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FF69A" w14:textId="77777777" w:rsidR="007C0E64" w:rsidRDefault="007C0E64" w:rsidP="007C0E64">
      <w:pPr>
        <w:pStyle w:val="Header"/>
        <w:rPr>
          <w:rFonts w:ascii="Verdana" w:hAnsi="Verdana"/>
          <w:b/>
          <w:sz w:val="36"/>
          <w:szCs w:val="36"/>
        </w:rPr>
      </w:pPr>
      <w:r>
        <w:rPr>
          <w:rFonts w:ascii="Verdana" w:hAnsi="Verdana"/>
          <w:b/>
          <w:sz w:val="36"/>
          <w:szCs w:val="36"/>
        </w:rPr>
        <w:t>ETA AWARDS</w:t>
      </w:r>
    </w:p>
    <w:p w14:paraId="53E47A2A" w14:textId="77777777" w:rsidR="007C0E64" w:rsidRPr="000E0B2D" w:rsidRDefault="007C0E64" w:rsidP="007C0E64">
      <w:pPr>
        <w:rPr>
          <w:rFonts w:ascii="Verdana" w:hAnsi="Verdana"/>
          <w:b/>
          <w:sz w:val="36"/>
          <w:szCs w:val="36"/>
          <w:lang w:val="en-GB"/>
        </w:rPr>
      </w:pPr>
      <w:r>
        <w:rPr>
          <w:rFonts w:ascii="Verdana" w:hAnsi="Verdana"/>
          <w:b/>
          <w:bCs/>
          <w:sz w:val="36"/>
          <w:szCs w:val="36"/>
          <w:lang w:val="en-GB"/>
        </w:rPr>
        <w:t>ESG Excellence</w:t>
      </w:r>
    </w:p>
    <w:p w14:paraId="12806480" w14:textId="77777777" w:rsidR="00110AA8" w:rsidRDefault="00110AA8" w:rsidP="00CA3D42">
      <w:pPr>
        <w:rPr>
          <w:rFonts w:ascii="Calibri" w:hAnsi="Calibri"/>
          <w:lang w:val="en-GB"/>
        </w:rPr>
      </w:pPr>
    </w:p>
    <w:p w14:paraId="62D873C2" w14:textId="77777777" w:rsidR="007C0E64" w:rsidRDefault="007C0E64" w:rsidP="007C0E64">
      <w:pPr>
        <w:rPr>
          <w:rFonts w:ascii="Calibri" w:hAnsi="Calibri"/>
          <w:lang w:val="en-GB"/>
        </w:rPr>
      </w:pPr>
      <w:r>
        <w:rPr>
          <w:rFonts w:ascii="Calibri" w:hAnsi="Calibri"/>
          <w:lang w:val="en-GB"/>
        </w:rPr>
        <w:t xml:space="preserve">Please send the completed form and any supporting documents to </w:t>
      </w:r>
      <w:hyperlink r:id="rId11" w:history="1">
        <w:r w:rsidRPr="00EB4F4B">
          <w:rPr>
            <w:rStyle w:val="Hyperlink"/>
            <w:rFonts w:ascii="Calibri" w:hAnsi="Calibri"/>
            <w:lang w:val="en-GB"/>
          </w:rPr>
          <w:t>events@geraldedelman.com</w:t>
        </w:r>
      </w:hyperlink>
      <w:r>
        <w:rPr>
          <w:rFonts w:ascii="Calibri" w:hAnsi="Calibri"/>
          <w:lang w:val="en-GB"/>
        </w:rPr>
        <w:t xml:space="preserve">. Alternatively, the form can be submitted on the </w:t>
      </w:r>
      <w:hyperlink r:id="rId12" w:history="1">
        <w:r w:rsidRPr="0087696C">
          <w:rPr>
            <w:rStyle w:val="Hyperlink"/>
            <w:rFonts w:ascii="Calibri" w:hAnsi="Calibri"/>
            <w:lang w:val="en-GB"/>
          </w:rPr>
          <w:t>ETA Awards website</w:t>
        </w:r>
      </w:hyperlink>
      <w:r>
        <w:rPr>
          <w:rFonts w:ascii="Calibri" w:hAnsi="Calibri"/>
          <w:lang w:val="en-GB"/>
        </w:rPr>
        <w:t xml:space="preserve"> here.</w:t>
      </w:r>
    </w:p>
    <w:p w14:paraId="530418D4" w14:textId="77777777" w:rsidR="000E2E6F" w:rsidRDefault="000E2E6F" w:rsidP="007C0E64">
      <w:pPr>
        <w:rPr>
          <w:rFonts w:ascii="Calibri" w:hAnsi="Calibri"/>
          <w:lang w:val="en-GB"/>
        </w:rPr>
      </w:pPr>
    </w:p>
    <w:p w14:paraId="0D065466" w14:textId="77777777" w:rsidR="000E2E6F" w:rsidRDefault="000E2E6F" w:rsidP="000E2E6F">
      <w:pPr>
        <w:rPr>
          <w:rFonts w:ascii="Calibri" w:hAnsi="Calibri"/>
          <w:b/>
          <w:bCs/>
          <w:lang w:val="en-GB"/>
        </w:rPr>
      </w:pPr>
      <w:r w:rsidRPr="002F0C63">
        <w:rPr>
          <w:rFonts w:ascii="Calibri" w:hAnsi="Calibri"/>
          <w:b/>
          <w:bCs/>
          <w:lang w:val="en-GB"/>
        </w:rPr>
        <w:t>About the award</w:t>
      </w:r>
    </w:p>
    <w:p w14:paraId="3A6CFD3D" w14:textId="77777777" w:rsidR="00724BB2" w:rsidRDefault="00724BB2" w:rsidP="000E2E6F">
      <w:pPr>
        <w:rPr>
          <w:rFonts w:ascii="Calibri" w:hAnsi="Calibri"/>
          <w:b/>
          <w:bCs/>
          <w:lang w:val="en-GB"/>
        </w:rPr>
      </w:pPr>
    </w:p>
    <w:p w14:paraId="70BB3624" w14:textId="77777777" w:rsidR="00724BB2" w:rsidRDefault="00724BB2" w:rsidP="00724BB2">
      <w:pPr>
        <w:rPr>
          <w:rFonts w:ascii="Calibri" w:hAnsi="Calibri"/>
          <w:lang w:val="en-GB"/>
        </w:rPr>
      </w:pPr>
      <w:r w:rsidRPr="00724BB2">
        <w:rPr>
          <w:rFonts w:ascii="Calibri" w:hAnsi="Calibri"/>
          <w:lang w:val="en-GB"/>
        </w:rPr>
        <w:t>The ESG Excellence Award recognises acquisition entrepreneurs and search funds who have demonstrated exceptional commitment to Environmental, Social, and Governance (ESG) principles in their investment strategies and business practices. This prestigious accolade celebrates those who have gone beyond traditional financial metrics to incorporate ESG considerations into their acquisition processes, due diligence, and post-acquisition management.</w:t>
      </w:r>
    </w:p>
    <w:p w14:paraId="4FB4F5B0" w14:textId="77777777" w:rsidR="00724BB2" w:rsidRPr="00724BB2" w:rsidRDefault="00724BB2" w:rsidP="00724BB2">
      <w:pPr>
        <w:rPr>
          <w:rFonts w:ascii="Calibri" w:hAnsi="Calibri"/>
          <w:lang w:val="en-GB"/>
        </w:rPr>
      </w:pPr>
    </w:p>
    <w:p w14:paraId="5918E981" w14:textId="77777777" w:rsidR="00724BB2" w:rsidRPr="00724BB2" w:rsidRDefault="00724BB2" w:rsidP="00724BB2">
      <w:pPr>
        <w:rPr>
          <w:rFonts w:ascii="Calibri" w:hAnsi="Calibri"/>
          <w:lang w:val="en-GB"/>
        </w:rPr>
      </w:pPr>
      <w:r w:rsidRPr="00724BB2">
        <w:rPr>
          <w:rFonts w:ascii="Calibri" w:hAnsi="Calibri"/>
          <w:lang w:val="en-GB"/>
        </w:rPr>
        <w:t>The winner of this award will have shown a deep understanding of how ESG factors can drive long-term value creation and risk mitigation in acquisitions. Judges will evaluate candidates based on their innovative approaches to integrating ESG into investment decisions, their track record of improving ESG performance in acquired companies, and their overall impact on promoting sustainable and responsible business practices within the acquisition community.</w:t>
      </w:r>
    </w:p>
    <w:p w14:paraId="57CA7564" w14:textId="77777777" w:rsidR="000E2E6F" w:rsidRDefault="000E2E6F" w:rsidP="007C0E64">
      <w:pPr>
        <w:rPr>
          <w:rFonts w:ascii="Calibri" w:hAnsi="Calibri"/>
          <w:lang w:val="en-GB"/>
        </w:rPr>
      </w:pPr>
    </w:p>
    <w:p w14:paraId="31347FF2" w14:textId="0388A24C" w:rsidR="008D19F8" w:rsidRDefault="008D19F8" w:rsidP="008D19F8">
      <w:pPr>
        <w:rPr>
          <w:rFonts w:ascii="Calibri" w:hAnsi="Calibri" w:cs="Calibri"/>
          <w:b/>
          <w:color w:val="000000"/>
          <w:sz w:val="22"/>
          <w:szCs w:val="22"/>
          <w:lang w:eastAsia="en-GB"/>
        </w:rPr>
      </w:pPr>
      <w:r w:rsidRPr="00521918">
        <w:rPr>
          <w:rFonts w:ascii="Calibri" w:hAnsi="Calibri" w:cs="Calibri"/>
          <w:b/>
          <w:sz w:val="22"/>
          <w:szCs w:val="22"/>
        </w:rPr>
        <w:t xml:space="preserve">Qualifying period: </w:t>
      </w:r>
      <w:r w:rsidRPr="00521918">
        <w:rPr>
          <w:rFonts w:ascii="Calibri" w:hAnsi="Calibri" w:cs="Calibri"/>
          <w:b/>
          <w:color w:val="000000"/>
          <w:sz w:val="22"/>
          <w:szCs w:val="22"/>
          <w:lang w:eastAsia="en-GB"/>
        </w:rPr>
        <w:t>1</w:t>
      </w:r>
      <w:r>
        <w:rPr>
          <w:rFonts w:ascii="Calibri" w:hAnsi="Calibri" w:cs="Calibri"/>
          <w:b/>
          <w:color w:val="000000"/>
          <w:sz w:val="22"/>
          <w:szCs w:val="22"/>
          <w:vertAlign w:val="superscript"/>
          <w:lang w:eastAsia="en-GB"/>
        </w:rPr>
        <w:t xml:space="preserve"> </w:t>
      </w:r>
      <w:r>
        <w:rPr>
          <w:rFonts w:ascii="Calibri" w:hAnsi="Calibri" w:cs="Calibri"/>
          <w:b/>
          <w:color w:val="000000"/>
          <w:sz w:val="22"/>
          <w:szCs w:val="22"/>
          <w:lang w:eastAsia="en-GB"/>
        </w:rPr>
        <w:t>October 202</w:t>
      </w:r>
      <w:r w:rsidR="000647E1">
        <w:rPr>
          <w:rFonts w:ascii="Calibri" w:hAnsi="Calibri" w:cs="Calibri"/>
          <w:b/>
          <w:color w:val="000000"/>
          <w:sz w:val="22"/>
          <w:szCs w:val="22"/>
          <w:lang w:eastAsia="en-GB"/>
        </w:rPr>
        <w:t>5</w:t>
      </w:r>
      <w:r>
        <w:rPr>
          <w:rFonts w:ascii="Calibri" w:hAnsi="Calibri" w:cs="Calibri"/>
          <w:b/>
          <w:color w:val="000000"/>
          <w:sz w:val="22"/>
          <w:szCs w:val="22"/>
          <w:lang w:eastAsia="en-GB"/>
        </w:rPr>
        <w:t xml:space="preserve"> – 30 September 202</w:t>
      </w:r>
      <w:r w:rsidR="000647E1">
        <w:rPr>
          <w:rFonts w:ascii="Calibri" w:hAnsi="Calibri" w:cs="Calibri"/>
          <w:b/>
          <w:color w:val="000000"/>
          <w:sz w:val="22"/>
          <w:szCs w:val="22"/>
          <w:lang w:eastAsia="en-GB"/>
        </w:rPr>
        <w:t>6</w:t>
      </w:r>
    </w:p>
    <w:p w14:paraId="3123BBB2" w14:textId="77777777" w:rsidR="005C1F9C" w:rsidRDefault="005C1F9C" w:rsidP="00CA3D42">
      <w:pPr>
        <w:rPr>
          <w:rFonts w:ascii="Calibri" w:hAnsi="Calibri"/>
          <w:lang w:val="en-GB"/>
        </w:rPr>
      </w:pPr>
    </w:p>
    <w:tbl>
      <w:tblPr>
        <w:tblW w:w="8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4"/>
        <w:gridCol w:w="18"/>
        <w:gridCol w:w="5890"/>
      </w:tblGrid>
      <w:tr w:rsidR="005C1F9C" w:rsidRPr="003821A0" w14:paraId="103D7768" w14:textId="77777777" w:rsidTr="008D19F8">
        <w:tc>
          <w:tcPr>
            <w:tcW w:w="8862" w:type="dxa"/>
            <w:gridSpan w:val="3"/>
            <w:shd w:val="clear" w:color="auto" w:fill="000000" w:themeFill="text1"/>
          </w:tcPr>
          <w:p w14:paraId="0BA6920B" w14:textId="77777777" w:rsidR="005C1F9C" w:rsidRPr="003821A0" w:rsidRDefault="005C1F9C" w:rsidP="005C1F9C">
            <w:pPr>
              <w:spacing w:before="100" w:beforeAutospacing="1" w:after="100" w:afterAutospacing="1"/>
              <w:outlineLvl w:val="1"/>
              <w:rPr>
                <w:rFonts w:ascii="Calibri" w:hAnsi="Calibri" w:cs="Calibri"/>
                <w:b/>
                <w:sz w:val="22"/>
                <w:szCs w:val="22"/>
              </w:rPr>
            </w:pPr>
          </w:p>
        </w:tc>
      </w:tr>
      <w:tr w:rsidR="005C1F9C" w:rsidRPr="003821A0" w14:paraId="331D0AE7" w14:textId="77777777" w:rsidTr="008D19F8">
        <w:trPr>
          <w:trHeight w:val="259"/>
        </w:trPr>
        <w:tc>
          <w:tcPr>
            <w:tcW w:w="2972" w:type="dxa"/>
            <w:gridSpan w:val="2"/>
          </w:tcPr>
          <w:p w14:paraId="211A883B" w14:textId="77777777" w:rsidR="005C1F9C" w:rsidRPr="003821A0" w:rsidRDefault="005C1F9C" w:rsidP="005C1F9C">
            <w:pPr>
              <w:spacing w:before="100" w:beforeAutospacing="1" w:after="100" w:afterAutospacing="1"/>
              <w:outlineLvl w:val="1"/>
              <w:rPr>
                <w:rFonts w:ascii="Calibri" w:hAnsi="Calibri" w:cs="Calibri"/>
                <w:b/>
                <w:sz w:val="22"/>
                <w:szCs w:val="22"/>
              </w:rPr>
            </w:pPr>
            <w:r>
              <w:rPr>
                <w:rFonts w:ascii="Calibri" w:hAnsi="Calibri" w:cs="Calibri"/>
                <w:b/>
                <w:sz w:val="22"/>
                <w:szCs w:val="22"/>
              </w:rPr>
              <w:t>Company/Individual Name</w:t>
            </w:r>
          </w:p>
        </w:tc>
        <w:tc>
          <w:tcPr>
            <w:tcW w:w="5890" w:type="dxa"/>
          </w:tcPr>
          <w:p w14:paraId="11E902CC" w14:textId="77777777" w:rsidR="005C1F9C" w:rsidRPr="003821A0" w:rsidRDefault="005C1F9C" w:rsidP="005C1F9C">
            <w:pPr>
              <w:spacing w:before="100" w:beforeAutospacing="1" w:after="100" w:afterAutospacing="1"/>
              <w:outlineLvl w:val="1"/>
              <w:rPr>
                <w:rFonts w:ascii="Calibri" w:hAnsi="Calibri" w:cs="Calibri"/>
                <w:b/>
                <w:sz w:val="22"/>
                <w:szCs w:val="22"/>
              </w:rPr>
            </w:pPr>
          </w:p>
        </w:tc>
      </w:tr>
      <w:tr w:rsidR="005C1F9C" w:rsidRPr="003821A0" w14:paraId="0ABD6D24" w14:textId="77777777" w:rsidTr="008D19F8">
        <w:tc>
          <w:tcPr>
            <w:tcW w:w="8862" w:type="dxa"/>
            <w:gridSpan w:val="3"/>
            <w:shd w:val="clear" w:color="auto" w:fill="000000" w:themeFill="text1"/>
          </w:tcPr>
          <w:p w14:paraId="7C37FBA2" w14:textId="77777777" w:rsidR="005C1F9C" w:rsidRPr="003821A0" w:rsidRDefault="005C1F9C" w:rsidP="005C1F9C">
            <w:pPr>
              <w:spacing w:before="100" w:beforeAutospacing="1" w:after="100" w:afterAutospacing="1"/>
              <w:outlineLvl w:val="1"/>
              <w:rPr>
                <w:rFonts w:ascii="Calibri" w:hAnsi="Calibri" w:cs="Calibri"/>
                <w:b/>
                <w:sz w:val="22"/>
                <w:szCs w:val="22"/>
              </w:rPr>
            </w:pPr>
          </w:p>
        </w:tc>
      </w:tr>
      <w:tr w:rsidR="005C1F9C" w:rsidRPr="003821A0" w14:paraId="7D2C31BE" w14:textId="77777777" w:rsidTr="005C1F9C">
        <w:tc>
          <w:tcPr>
            <w:tcW w:w="2954" w:type="dxa"/>
          </w:tcPr>
          <w:p w14:paraId="2010B826" w14:textId="77777777" w:rsidR="005C1F9C" w:rsidRPr="003821A0" w:rsidRDefault="005C1F9C" w:rsidP="005C1F9C">
            <w:pPr>
              <w:spacing w:before="100" w:beforeAutospacing="1" w:after="100" w:afterAutospacing="1"/>
              <w:rPr>
                <w:rFonts w:ascii="Calibri" w:hAnsi="Calibri" w:cs="Calibri"/>
                <w:b/>
                <w:color w:val="000000"/>
                <w:sz w:val="22"/>
                <w:szCs w:val="22"/>
                <w:lang w:eastAsia="en-GB"/>
              </w:rPr>
            </w:pPr>
            <w:r w:rsidRPr="003821A0">
              <w:rPr>
                <w:rFonts w:ascii="Calibri" w:hAnsi="Calibri" w:cs="Calibri"/>
                <w:b/>
                <w:color w:val="000000"/>
                <w:sz w:val="22"/>
                <w:szCs w:val="22"/>
                <w:lang w:eastAsia="en-GB"/>
              </w:rPr>
              <w:t>QUESTION</w:t>
            </w:r>
          </w:p>
        </w:tc>
        <w:tc>
          <w:tcPr>
            <w:tcW w:w="5908" w:type="dxa"/>
            <w:gridSpan w:val="2"/>
          </w:tcPr>
          <w:p w14:paraId="3C755AE1" w14:textId="77777777" w:rsidR="005C1F9C" w:rsidRPr="003821A0" w:rsidRDefault="005C1F9C" w:rsidP="005C1F9C">
            <w:pPr>
              <w:spacing w:before="100" w:beforeAutospacing="1" w:after="100" w:afterAutospacing="1"/>
              <w:outlineLvl w:val="1"/>
              <w:rPr>
                <w:rFonts w:ascii="Calibri" w:hAnsi="Calibri" w:cs="Calibri"/>
                <w:b/>
                <w:sz w:val="22"/>
                <w:szCs w:val="22"/>
              </w:rPr>
            </w:pPr>
            <w:r w:rsidRPr="003821A0">
              <w:rPr>
                <w:rFonts w:ascii="Calibri" w:hAnsi="Calibri" w:cs="Calibri"/>
                <w:b/>
                <w:sz w:val="22"/>
                <w:szCs w:val="22"/>
              </w:rPr>
              <w:t>ANSWER</w:t>
            </w:r>
          </w:p>
        </w:tc>
      </w:tr>
      <w:tr w:rsidR="005C1F9C" w:rsidRPr="003821A0" w14:paraId="139FCCB5" w14:textId="77777777" w:rsidTr="005C1F9C">
        <w:tc>
          <w:tcPr>
            <w:tcW w:w="2954" w:type="dxa"/>
          </w:tcPr>
          <w:p w14:paraId="237D3538" w14:textId="77777777" w:rsidR="005C1F9C" w:rsidRPr="00C976BA" w:rsidRDefault="005C1F9C" w:rsidP="005C1F9C">
            <w:pPr>
              <w:spacing w:before="100" w:beforeAutospacing="1" w:after="100" w:afterAutospacing="1"/>
              <w:rPr>
                <w:rFonts w:ascii="Calibri" w:hAnsi="Calibri" w:cs="Calibri"/>
                <w:bCs/>
                <w:color w:val="000000"/>
                <w:sz w:val="20"/>
                <w:szCs w:val="20"/>
                <w:lang w:val="en-GB" w:eastAsia="en-GB"/>
              </w:rPr>
            </w:pPr>
            <w:r w:rsidRPr="00C976BA">
              <w:rPr>
                <w:rFonts w:ascii="Calibri" w:hAnsi="Calibri" w:cs="Calibri"/>
                <w:bCs/>
                <w:color w:val="000000"/>
                <w:sz w:val="20"/>
                <w:szCs w:val="20"/>
                <w:lang w:val="en-GB" w:eastAsia="en-GB"/>
              </w:rPr>
              <w:t>How have you integrated ESG considerations into your investment strategy and due diligence process?</w:t>
            </w:r>
          </w:p>
          <w:p w14:paraId="156F6E1A" w14:textId="77777777" w:rsidR="005C1F9C" w:rsidRPr="007C5BE3" w:rsidRDefault="005C1F9C" w:rsidP="005C1F9C">
            <w:pPr>
              <w:spacing w:before="100" w:beforeAutospacing="1" w:after="100" w:afterAutospacing="1"/>
              <w:rPr>
                <w:rFonts w:ascii="Calibri" w:hAnsi="Calibri" w:cs="Calibri"/>
                <w:bCs/>
                <w:color w:val="000000"/>
                <w:sz w:val="20"/>
                <w:szCs w:val="20"/>
                <w:lang w:eastAsia="en-GB"/>
              </w:rPr>
            </w:pPr>
          </w:p>
        </w:tc>
        <w:tc>
          <w:tcPr>
            <w:tcW w:w="5908" w:type="dxa"/>
            <w:gridSpan w:val="2"/>
          </w:tcPr>
          <w:p w14:paraId="6EDF9D3B" w14:textId="77777777" w:rsidR="005C1F9C" w:rsidRPr="003821A0" w:rsidRDefault="005C1F9C" w:rsidP="005C1F9C">
            <w:pPr>
              <w:spacing w:before="100" w:beforeAutospacing="1" w:after="100" w:afterAutospacing="1"/>
              <w:outlineLvl w:val="1"/>
              <w:rPr>
                <w:rFonts w:ascii="Calibri" w:hAnsi="Calibri" w:cs="Calibri"/>
                <w:b/>
                <w:sz w:val="22"/>
                <w:szCs w:val="22"/>
              </w:rPr>
            </w:pPr>
          </w:p>
        </w:tc>
      </w:tr>
      <w:tr w:rsidR="005C1F9C" w:rsidRPr="003821A0" w14:paraId="273DB47B" w14:textId="77777777" w:rsidTr="005C1F9C">
        <w:trPr>
          <w:trHeight w:val="1183"/>
        </w:trPr>
        <w:tc>
          <w:tcPr>
            <w:tcW w:w="2954" w:type="dxa"/>
          </w:tcPr>
          <w:p w14:paraId="747D015C" w14:textId="77777777" w:rsidR="005C1F9C" w:rsidRPr="00E7475B" w:rsidRDefault="005C1F9C" w:rsidP="005C1F9C">
            <w:pPr>
              <w:spacing w:before="100" w:beforeAutospacing="1" w:after="100" w:afterAutospacing="1"/>
              <w:rPr>
                <w:rFonts w:ascii="Calibri" w:hAnsi="Calibri" w:cs="Calibri"/>
                <w:bCs/>
                <w:color w:val="000000"/>
                <w:sz w:val="20"/>
                <w:szCs w:val="20"/>
                <w:lang w:val="en-GB" w:eastAsia="en-GB"/>
              </w:rPr>
            </w:pPr>
            <w:r w:rsidRPr="00E7475B">
              <w:rPr>
                <w:rFonts w:ascii="Calibri" w:hAnsi="Calibri" w:cs="Calibri"/>
                <w:bCs/>
                <w:color w:val="000000"/>
                <w:sz w:val="20"/>
                <w:szCs w:val="20"/>
                <w:lang w:val="en-GB" w:eastAsia="en-GB"/>
              </w:rPr>
              <w:t>Describe a specific acquisition where ESG factors played a significant role in your decision-making. What were the outcomes?</w:t>
            </w:r>
          </w:p>
          <w:p w14:paraId="7AAA1CCE" w14:textId="77777777" w:rsidR="005C1F9C" w:rsidRPr="00784718" w:rsidRDefault="005C1F9C" w:rsidP="005C1F9C">
            <w:pPr>
              <w:spacing w:before="100" w:beforeAutospacing="1" w:after="100" w:afterAutospacing="1"/>
              <w:rPr>
                <w:rFonts w:ascii="Calibri" w:hAnsi="Calibri" w:cs="Calibri"/>
                <w:bCs/>
                <w:color w:val="000000"/>
                <w:sz w:val="20"/>
                <w:szCs w:val="20"/>
                <w:lang w:eastAsia="en-GB"/>
              </w:rPr>
            </w:pPr>
          </w:p>
        </w:tc>
        <w:tc>
          <w:tcPr>
            <w:tcW w:w="5908" w:type="dxa"/>
            <w:gridSpan w:val="2"/>
          </w:tcPr>
          <w:p w14:paraId="6B200ABC" w14:textId="77777777" w:rsidR="005C1F9C" w:rsidRDefault="005C1F9C" w:rsidP="005C1F9C">
            <w:pPr>
              <w:spacing w:before="100" w:beforeAutospacing="1" w:after="100" w:afterAutospacing="1"/>
              <w:outlineLvl w:val="1"/>
              <w:rPr>
                <w:rFonts w:ascii="Calibri" w:hAnsi="Calibri" w:cs="Calibri"/>
                <w:bCs/>
                <w:sz w:val="22"/>
                <w:szCs w:val="22"/>
              </w:rPr>
            </w:pPr>
            <w:r>
              <w:rPr>
                <w:rFonts w:ascii="Calibri" w:hAnsi="Calibri" w:cs="Calibri"/>
                <w:bCs/>
                <w:sz w:val="22"/>
                <w:szCs w:val="22"/>
              </w:rPr>
              <w:t xml:space="preserve">. </w:t>
            </w:r>
          </w:p>
          <w:p w14:paraId="4748D0E6" w14:textId="77777777" w:rsidR="005C1F9C" w:rsidRDefault="005C1F9C" w:rsidP="005C1F9C">
            <w:pPr>
              <w:spacing w:before="100" w:beforeAutospacing="1" w:after="100" w:afterAutospacing="1"/>
              <w:outlineLvl w:val="1"/>
              <w:rPr>
                <w:rFonts w:ascii="Calibri" w:hAnsi="Calibri" w:cs="Calibri"/>
                <w:bCs/>
                <w:sz w:val="22"/>
                <w:szCs w:val="22"/>
              </w:rPr>
            </w:pPr>
          </w:p>
          <w:p w14:paraId="4F82D21C" w14:textId="77777777" w:rsidR="005C1F9C" w:rsidRPr="0054334C" w:rsidRDefault="005C1F9C" w:rsidP="005C1F9C">
            <w:pPr>
              <w:spacing w:before="100" w:beforeAutospacing="1" w:after="100" w:afterAutospacing="1"/>
              <w:outlineLvl w:val="1"/>
              <w:rPr>
                <w:rFonts w:ascii="Calibri" w:hAnsi="Calibri" w:cs="Calibri"/>
                <w:bCs/>
                <w:sz w:val="22"/>
                <w:szCs w:val="22"/>
              </w:rPr>
            </w:pPr>
          </w:p>
          <w:p w14:paraId="68C34BBE" w14:textId="77777777" w:rsidR="005C1F9C" w:rsidRPr="0054334C" w:rsidRDefault="005C1F9C" w:rsidP="005C1F9C">
            <w:pPr>
              <w:spacing w:before="100" w:beforeAutospacing="1" w:after="100" w:afterAutospacing="1"/>
              <w:outlineLvl w:val="1"/>
              <w:rPr>
                <w:rFonts w:ascii="Calibri" w:hAnsi="Calibri" w:cs="Calibri"/>
                <w:bCs/>
                <w:sz w:val="22"/>
                <w:szCs w:val="22"/>
              </w:rPr>
            </w:pPr>
          </w:p>
        </w:tc>
      </w:tr>
      <w:tr w:rsidR="005C1F9C" w:rsidRPr="003821A0" w14:paraId="47ACFB99" w14:textId="77777777" w:rsidTr="005C1F9C">
        <w:trPr>
          <w:trHeight w:val="1183"/>
        </w:trPr>
        <w:tc>
          <w:tcPr>
            <w:tcW w:w="2954" w:type="dxa"/>
          </w:tcPr>
          <w:p w14:paraId="0541A136" w14:textId="77777777" w:rsidR="005C1F9C" w:rsidRPr="00E7475B" w:rsidRDefault="005C1F9C" w:rsidP="005C1F9C">
            <w:pPr>
              <w:spacing w:before="100" w:beforeAutospacing="1" w:after="100" w:afterAutospacing="1"/>
              <w:rPr>
                <w:rFonts w:ascii="Calibri" w:hAnsi="Calibri" w:cs="Calibri"/>
                <w:bCs/>
                <w:color w:val="000000"/>
                <w:sz w:val="20"/>
                <w:szCs w:val="20"/>
                <w:lang w:val="en-GB" w:eastAsia="en-GB"/>
              </w:rPr>
            </w:pPr>
            <w:r w:rsidRPr="00E7475B">
              <w:rPr>
                <w:rFonts w:ascii="Calibri" w:hAnsi="Calibri" w:cs="Calibri"/>
                <w:bCs/>
                <w:color w:val="000000"/>
                <w:sz w:val="20"/>
                <w:szCs w:val="20"/>
                <w:lang w:val="en-GB" w:eastAsia="en-GB"/>
              </w:rPr>
              <w:t xml:space="preserve">What measurable ESG improvements have you implemented in your acquired </w:t>
            </w:r>
            <w:proofErr w:type="gramStart"/>
            <w:r w:rsidRPr="00E7475B">
              <w:rPr>
                <w:rFonts w:ascii="Calibri" w:hAnsi="Calibri" w:cs="Calibri"/>
                <w:bCs/>
                <w:color w:val="000000"/>
                <w:sz w:val="20"/>
                <w:szCs w:val="20"/>
                <w:lang w:val="en-GB" w:eastAsia="en-GB"/>
              </w:rPr>
              <w:t>companies</w:t>
            </w:r>
            <w:proofErr w:type="gramEnd"/>
            <w:r w:rsidRPr="00E7475B">
              <w:rPr>
                <w:rFonts w:ascii="Calibri" w:hAnsi="Calibri" w:cs="Calibri"/>
                <w:bCs/>
                <w:color w:val="000000"/>
                <w:sz w:val="20"/>
                <w:szCs w:val="20"/>
                <w:lang w:val="en-GB" w:eastAsia="en-GB"/>
              </w:rPr>
              <w:t xml:space="preserve"> post-acquisition?</w:t>
            </w:r>
          </w:p>
          <w:p w14:paraId="41D255E1" w14:textId="77777777" w:rsidR="005C1F9C" w:rsidRPr="00D46D86" w:rsidRDefault="005C1F9C" w:rsidP="005C1F9C">
            <w:pPr>
              <w:spacing w:before="100" w:beforeAutospacing="1" w:after="100" w:afterAutospacing="1"/>
              <w:rPr>
                <w:rFonts w:ascii="Calibri" w:hAnsi="Calibri" w:cs="Calibri"/>
                <w:bCs/>
                <w:color w:val="000000"/>
                <w:sz w:val="20"/>
                <w:szCs w:val="20"/>
                <w:lang w:eastAsia="en-GB"/>
              </w:rPr>
            </w:pPr>
          </w:p>
        </w:tc>
        <w:tc>
          <w:tcPr>
            <w:tcW w:w="5908" w:type="dxa"/>
            <w:gridSpan w:val="2"/>
          </w:tcPr>
          <w:p w14:paraId="3D357A98" w14:textId="77777777" w:rsidR="005C1F9C" w:rsidRDefault="005C1F9C" w:rsidP="005C1F9C">
            <w:pPr>
              <w:spacing w:before="100" w:beforeAutospacing="1" w:after="100" w:afterAutospacing="1"/>
              <w:outlineLvl w:val="1"/>
              <w:rPr>
                <w:rFonts w:ascii="Calibri" w:hAnsi="Calibri" w:cs="Calibri"/>
                <w:bCs/>
                <w:sz w:val="22"/>
                <w:szCs w:val="22"/>
              </w:rPr>
            </w:pPr>
          </w:p>
        </w:tc>
      </w:tr>
      <w:tr w:rsidR="005C1F9C" w:rsidRPr="003821A0" w14:paraId="5BCA6A02" w14:textId="77777777" w:rsidTr="005C1F9C">
        <w:trPr>
          <w:trHeight w:val="1183"/>
        </w:trPr>
        <w:tc>
          <w:tcPr>
            <w:tcW w:w="2954" w:type="dxa"/>
          </w:tcPr>
          <w:p w14:paraId="523D0961" w14:textId="77777777" w:rsidR="005C1F9C" w:rsidRPr="000B289C" w:rsidRDefault="005C1F9C" w:rsidP="005C1F9C">
            <w:pPr>
              <w:spacing w:before="100" w:beforeAutospacing="1" w:after="100" w:afterAutospacing="1"/>
              <w:rPr>
                <w:rFonts w:ascii="Calibri" w:hAnsi="Calibri" w:cs="Calibri"/>
                <w:bCs/>
                <w:color w:val="000000"/>
                <w:sz w:val="20"/>
                <w:szCs w:val="20"/>
                <w:lang w:val="en-GB" w:eastAsia="en-GB"/>
              </w:rPr>
            </w:pPr>
            <w:r w:rsidRPr="00E7475B">
              <w:rPr>
                <w:rFonts w:ascii="Calibri" w:hAnsi="Calibri" w:cs="Calibri"/>
                <w:bCs/>
                <w:color w:val="000000"/>
                <w:sz w:val="20"/>
                <w:szCs w:val="20"/>
                <w:lang w:val="en-GB" w:eastAsia="en-GB"/>
              </w:rPr>
              <w:lastRenderedPageBreak/>
              <w:t>How do you balance financial performance with ESG goals in your investment decisions and company management?</w:t>
            </w:r>
          </w:p>
        </w:tc>
        <w:tc>
          <w:tcPr>
            <w:tcW w:w="5908" w:type="dxa"/>
            <w:gridSpan w:val="2"/>
          </w:tcPr>
          <w:p w14:paraId="0A9D9E31" w14:textId="77777777" w:rsidR="005C1F9C" w:rsidRDefault="005C1F9C" w:rsidP="005C1F9C">
            <w:pPr>
              <w:spacing w:before="100" w:beforeAutospacing="1" w:after="100" w:afterAutospacing="1"/>
              <w:outlineLvl w:val="1"/>
              <w:rPr>
                <w:rFonts w:ascii="Calibri" w:hAnsi="Calibri" w:cs="Calibri"/>
                <w:bCs/>
                <w:sz w:val="22"/>
                <w:szCs w:val="22"/>
              </w:rPr>
            </w:pPr>
          </w:p>
        </w:tc>
      </w:tr>
      <w:tr w:rsidR="005C1F9C" w:rsidRPr="003821A0" w14:paraId="759CBFF1" w14:textId="77777777" w:rsidTr="005C1F9C">
        <w:trPr>
          <w:trHeight w:val="1183"/>
        </w:trPr>
        <w:tc>
          <w:tcPr>
            <w:tcW w:w="2954" w:type="dxa"/>
          </w:tcPr>
          <w:p w14:paraId="7F51AF02" w14:textId="77777777" w:rsidR="005C1F9C" w:rsidRPr="00597AA0" w:rsidRDefault="005C1F9C" w:rsidP="005C1F9C">
            <w:pPr>
              <w:spacing w:before="100" w:beforeAutospacing="1" w:after="100" w:afterAutospacing="1"/>
              <w:rPr>
                <w:rFonts w:ascii="Calibri" w:hAnsi="Calibri" w:cs="Calibri"/>
                <w:bCs/>
                <w:color w:val="000000"/>
                <w:sz w:val="20"/>
                <w:szCs w:val="20"/>
                <w:lang w:val="en-GB" w:eastAsia="en-GB"/>
              </w:rPr>
            </w:pPr>
            <w:r w:rsidRPr="00597AA0">
              <w:rPr>
                <w:rFonts w:ascii="Calibri" w:hAnsi="Calibri" w:cs="Calibri"/>
                <w:bCs/>
                <w:color w:val="000000"/>
                <w:sz w:val="20"/>
                <w:szCs w:val="20"/>
                <w:lang w:val="en-GB" w:eastAsia="en-GB"/>
              </w:rPr>
              <w:t>How do you measure and track the impact of your ESG initiatives? Provide key performance indicators and results.</w:t>
            </w:r>
          </w:p>
          <w:p w14:paraId="7BB3C939" w14:textId="77777777" w:rsidR="005C1F9C" w:rsidRPr="000B289C" w:rsidRDefault="005C1F9C" w:rsidP="005C1F9C">
            <w:pPr>
              <w:spacing w:before="100" w:beforeAutospacing="1" w:after="100" w:afterAutospacing="1"/>
              <w:rPr>
                <w:rFonts w:ascii="Calibri" w:hAnsi="Calibri" w:cs="Calibri"/>
                <w:bCs/>
                <w:color w:val="000000"/>
                <w:sz w:val="20"/>
                <w:szCs w:val="20"/>
                <w:lang w:val="en-GB" w:eastAsia="en-GB"/>
              </w:rPr>
            </w:pPr>
          </w:p>
        </w:tc>
        <w:tc>
          <w:tcPr>
            <w:tcW w:w="5908" w:type="dxa"/>
            <w:gridSpan w:val="2"/>
          </w:tcPr>
          <w:p w14:paraId="3B3B8652" w14:textId="77777777" w:rsidR="005C1F9C" w:rsidRDefault="005C1F9C" w:rsidP="005C1F9C">
            <w:pPr>
              <w:spacing w:before="100" w:beforeAutospacing="1" w:after="100" w:afterAutospacing="1"/>
              <w:outlineLvl w:val="1"/>
              <w:rPr>
                <w:rFonts w:ascii="Calibri" w:hAnsi="Calibri" w:cs="Calibri"/>
                <w:bCs/>
                <w:sz w:val="22"/>
                <w:szCs w:val="22"/>
              </w:rPr>
            </w:pPr>
          </w:p>
        </w:tc>
      </w:tr>
    </w:tbl>
    <w:p w14:paraId="50DBAEC7" w14:textId="77777777" w:rsidR="005C1F9C" w:rsidRDefault="005C1F9C" w:rsidP="00CA3D42">
      <w:pPr>
        <w:rPr>
          <w:rFonts w:ascii="Calibri" w:hAnsi="Calibri"/>
          <w:lang w:val="en-GB"/>
        </w:rPr>
      </w:pPr>
    </w:p>
    <w:p w14:paraId="0CA82D4F" w14:textId="6698B75E" w:rsidR="000647E1" w:rsidRPr="009842D8" w:rsidRDefault="000647E1" w:rsidP="00CA3D42">
      <w:pPr>
        <w:rPr>
          <w:rFonts w:ascii="Calibri" w:hAnsi="Calibri"/>
          <w:lang w:val="en-GB"/>
        </w:rPr>
      </w:pPr>
      <w:r>
        <w:rPr>
          <w:rStyle w:val="s6"/>
          <w:rFonts w:ascii="Calibri" w:hAnsi="Calibri" w:cs="Calibri"/>
          <w:color w:val="000000"/>
          <w:sz w:val="18"/>
          <w:szCs w:val="18"/>
        </w:rPr>
        <w:t>PLEASE STATE HOW YOU’D LIKE TO BE REFERRED TO, SHOULD THE DEAL BE SHORTLISTED. FOR</w:t>
      </w:r>
      <w:r>
        <w:rPr>
          <w:rStyle w:val="apple-converted-space"/>
          <w:rFonts w:ascii="Calibri" w:hAnsi="Calibri" w:cs="Calibri"/>
          <w:color w:val="000000"/>
          <w:sz w:val="18"/>
          <w:szCs w:val="18"/>
        </w:rPr>
        <w:t> </w:t>
      </w:r>
      <w:r>
        <w:rPr>
          <w:rStyle w:val="s6"/>
          <w:rFonts w:ascii="Calibri" w:hAnsi="Calibri" w:cs="Calibri"/>
          <w:color w:val="000000"/>
          <w:sz w:val="18"/>
          <w:szCs w:val="18"/>
        </w:rPr>
        <w:t>EXAMPLE</w:t>
      </w:r>
      <w:r>
        <w:rPr>
          <w:rStyle w:val="apple-converted-space"/>
          <w:rFonts w:ascii="Calibri" w:hAnsi="Calibri" w:cs="Calibri"/>
          <w:color w:val="000000"/>
          <w:sz w:val="18"/>
          <w:szCs w:val="18"/>
        </w:rPr>
        <w:t> </w:t>
      </w:r>
      <w:r>
        <w:rPr>
          <w:rStyle w:val="s6"/>
          <w:rFonts w:ascii="Calibri" w:hAnsi="Calibri" w:cs="Calibri"/>
          <w:color w:val="000000"/>
          <w:sz w:val="18"/>
          <w:szCs w:val="18"/>
        </w:rPr>
        <w:t>DOES THE DEAL NEED TO REMAIN ANONYMOUS?</w:t>
      </w:r>
    </w:p>
    <w:sectPr w:rsidR="000647E1" w:rsidRPr="009842D8" w:rsidSect="00483418">
      <w:headerReference w:type="default" r:id="rId13"/>
      <w:footerReference w:type="even" r:id="rId14"/>
      <w:footerReference w:type="default" r:id="rId15"/>
      <w:headerReference w:type="first" r:id="rId16"/>
      <w:pgSz w:w="12240" w:h="15840"/>
      <w:pgMar w:top="851" w:right="1797" w:bottom="567"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EF506" w14:textId="77777777" w:rsidR="00CB2D79" w:rsidRDefault="00CB2D79">
      <w:r>
        <w:separator/>
      </w:r>
    </w:p>
  </w:endnote>
  <w:endnote w:type="continuationSeparator" w:id="0">
    <w:p w14:paraId="62E56624" w14:textId="77777777" w:rsidR="00CB2D79" w:rsidRDefault="00CB2D79">
      <w:r>
        <w:continuationSeparator/>
      </w:r>
    </w:p>
  </w:endnote>
  <w:endnote w:type="continuationNotice" w:id="1">
    <w:p w14:paraId="4283C423" w14:textId="77777777" w:rsidR="00CB2D79" w:rsidRDefault="00CB2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C2F5" w14:textId="77777777" w:rsidR="00CE4F3C" w:rsidRDefault="00CE4F3C" w:rsidP="00671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A0FA22" w14:textId="77777777" w:rsidR="00CE4F3C" w:rsidRDefault="00CE4F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94AD9" w14:textId="30ED9A65" w:rsidR="00CE4F3C" w:rsidRPr="00C53D2D" w:rsidRDefault="00CE4F3C" w:rsidP="006712E6">
    <w:pPr>
      <w:pStyle w:val="Footer"/>
      <w:framePr w:wrap="around" w:vAnchor="text" w:hAnchor="margin" w:xAlign="center" w:y="1"/>
      <w:rPr>
        <w:rStyle w:val="PageNumber"/>
        <w:rFonts w:ascii="Verdana" w:hAnsi="Verdana"/>
        <w:b/>
        <w:sz w:val="20"/>
        <w:szCs w:val="20"/>
      </w:rPr>
    </w:pPr>
  </w:p>
  <w:p w14:paraId="5D59549A" w14:textId="77777777" w:rsidR="00CE4F3C" w:rsidRDefault="00CE4F3C" w:rsidP="008D1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22A9C" w14:textId="77777777" w:rsidR="00CB2D79" w:rsidRDefault="00CB2D79">
      <w:r>
        <w:separator/>
      </w:r>
    </w:p>
  </w:footnote>
  <w:footnote w:type="continuationSeparator" w:id="0">
    <w:p w14:paraId="643C6C86" w14:textId="77777777" w:rsidR="00CB2D79" w:rsidRDefault="00CB2D79">
      <w:r>
        <w:continuationSeparator/>
      </w:r>
    </w:p>
  </w:footnote>
  <w:footnote w:type="continuationNotice" w:id="1">
    <w:p w14:paraId="3FF65B31" w14:textId="77777777" w:rsidR="00CB2D79" w:rsidRDefault="00CB2D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5885" w14:textId="77777777" w:rsidR="003B67B4" w:rsidRPr="00927B2E" w:rsidRDefault="003B67B4" w:rsidP="007B15F3">
    <w:pPr>
      <w:spacing w:before="100" w:beforeAutospacing="1" w:after="100" w:afterAutospacing="1"/>
      <w:rPr>
        <w:rFonts w:ascii="Arial" w:hAnsi="Arial" w:cs="Arial"/>
        <w:b/>
        <w:color w:val="000000"/>
        <w:sz w:val="20"/>
        <w:szCs w:val="20"/>
        <w:lang w:eastAsia="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134E6" w14:textId="5AC94735" w:rsidR="00E31A0D" w:rsidRDefault="00841DA3" w:rsidP="003A0CA0">
    <w:pPr>
      <w:jc w:val="right"/>
      <w:rPr>
        <w:rFonts w:ascii="Verdana" w:hAnsi="Verdana"/>
        <w:b/>
        <w:sz w:val="36"/>
        <w:szCs w:val="36"/>
      </w:rPr>
    </w:pPr>
    <w:r>
      <w:rPr>
        <w:noProof/>
      </w:rPr>
      <w:drawing>
        <wp:anchor distT="0" distB="0" distL="114300" distR="114300" simplePos="0" relativeHeight="251659264" behindDoc="0" locked="0" layoutInCell="1" allowOverlap="1" wp14:anchorId="76BDB389" wp14:editId="3D0FC36D">
          <wp:simplePos x="0" y="0"/>
          <wp:positionH relativeFrom="column">
            <wp:posOffset>3964305</wp:posOffset>
          </wp:positionH>
          <wp:positionV relativeFrom="paragraph">
            <wp:posOffset>8890</wp:posOffset>
          </wp:positionV>
          <wp:extent cx="1844675" cy="595630"/>
          <wp:effectExtent l="0" t="0" r="0" b="1270"/>
          <wp:wrapThrough wrapText="bothSides">
            <wp:wrapPolygon edited="0">
              <wp:start x="2677" y="0"/>
              <wp:lineTo x="0" y="5066"/>
              <wp:lineTo x="0" y="9211"/>
              <wp:lineTo x="892" y="14738"/>
              <wp:lineTo x="892" y="17962"/>
              <wp:lineTo x="3123" y="21186"/>
              <wp:lineTo x="5502" y="21186"/>
              <wp:lineTo x="12789" y="21186"/>
              <wp:lineTo x="13384" y="21186"/>
              <wp:lineTo x="16804" y="15659"/>
              <wp:lineTo x="16953" y="12896"/>
              <wp:lineTo x="16358" y="10593"/>
              <wp:lineTo x="14276" y="7369"/>
              <wp:lineTo x="21414" y="4145"/>
              <wp:lineTo x="21414" y="0"/>
              <wp:lineTo x="2677" y="0"/>
            </wp:wrapPolygon>
          </wp:wrapThrough>
          <wp:docPr id="8409427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94277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44675" cy="595630"/>
                  </a:xfrm>
                  <a:prstGeom prst="rect">
                    <a:avLst/>
                  </a:prstGeom>
                  <a:noFill/>
                  <a:ln>
                    <a:noFill/>
                  </a:ln>
                </pic:spPr>
              </pic:pic>
            </a:graphicData>
          </a:graphic>
        </wp:anchor>
      </w:drawing>
    </w:r>
  </w:p>
  <w:p w14:paraId="2DD71746" w14:textId="77777777" w:rsidR="00E31A0D" w:rsidRPr="00101AA1" w:rsidRDefault="00E31A0D" w:rsidP="003A0CA0">
    <w:pPr>
      <w:jc w:val="right"/>
      <w:rPr>
        <w:rFonts w:ascii="Verdana" w:hAnsi="Verdana"/>
        <w:b/>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F0787"/>
    <w:multiLevelType w:val="multilevel"/>
    <w:tmpl w:val="CCF2E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1077E5"/>
    <w:multiLevelType w:val="multilevel"/>
    <w:tmpl w:val="B0703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F30FC4"/>
    <w:multiLevelType w:val="multilevel"/>
    <w:tmpl w:val="05A86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2D6FBF"/>
    <w:multiLevelType w:val="multilevel"/>
    <w:tmpl w:val="A470E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0809F2"/>
    <w:multiLevelType w:val="multilevel"/>
    <w:tmpl w:val="76D8D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984AEC"/>
    <w:multiLevelType w:val="multilevel"/>
    <w:tmpl w:val="E5244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2625174">
    <w:abstractNumId w:val="0"/>
  </w:num>
  <w:num w:numId="2" w16cid:durableId="1261178366">
    <w:abstractNumId w:val="2"/>
  </w:num>
  <w:num w:numId="3" w16cid:durableId="1112212245">
    <w:abstractNumId w:val="1"/>
  </w:num>
  <w:num w:numId="4" w16cid:durableId="1304889066">
    <w:abstractNumId w:val="4"/>
  </w:num>
  <w:num w:numId="5" w16cid:durableId="377172243">
    <w:abstractNumId w:val="3"/>
  </w:num>
  <w:num w:numId="6" w16cid:durableId="4856363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2D3"/>
    <w:rsid w:val="00003568"/>
    <w:rsid w:val="00004CCA"/>
    <w:rsid w:val="000215FB"/>
    <w:rsid w:val="000307A8"/>
    <w:rsid w:val="000323D2"/>
    <w:rsid w:val="000441EC"/>
    <w:rsid w:val="00045CA6"/>
    <w:rsid w:val="000600DF"/>
    <w:rsid w:val="00064211"/>
    <w:rsid w:val="000647E1"/>
    <w:rsid w:val="00065F74"/>
    <w:rsid w:val="00071509"/>
    <w:rsid w:val="000739B7"/>
    <w:rsid w:val="000758D0"/>
    <w:rsid w:val="000842D3"/>
    <w:rsid w:val="00086693"/>
    <w:rsid w:val="00090289"/>
    <w:rsid w:val="000A07D5"/>
    <w:rsid w:val="000A3016"/>
    <w:rsid w:val="000A7A14"/>
    <w:rsid w:val="000B289C"/>
    <w:rsid w:val="000C1587"/>
    <w:rsid w:val="000D09F0"/>
    <w:rsid w:val="000D5D90"/>
    <w:rsid w:val="000E0B2D"/>
    <w:rsid w:val="000E2E6F"/>
    <w:rsid w:val="000F00A1"/>
    <w:rsid w:val="000F1C86"/>
    <w:rsid w:val="00101AA1"/>
    <w:rsid w:val="00110AA8"/>
    <w:rsid w:val="00123904"/>
    <w:rsid w:val="001351C4"/>
    <w:rsid w:val="001463E0"/>
    <w:rsid w:val="00146724"/>
    <w:rsid w:val="0015061D"/>
    <w:rsid w:val="00164056"/>
    <w:rsid w:val="00165C2E"/>
    <w:rsid w:val="00171EB0"/>
    <w:rsid w:val="0018391A"/>
    <w:rsid w:val="00187168"/>
    <w:rsid w:val="001A2999"/>
    <w:rsid w:val="001A515D"/>
    <w:rsid w:val="001B096A"/>
    <w:rsid w:val="001B2FD3"/>
    <w:rsid w:val="001C7B76"/>
    <w:rsid w:val="001D106E"/>
    <w:rsid w:val="001D3E54"/>
    <w:rsid w:val="001E2A9C"/>
    <w:rsid w:val="001E5FD1"/>
    <w:rsid w:val="001E7FB7"/>
    <w:rsid w:val="001F51FA"/>
    <w:rsid w:val="00204954"/>
    <w:rsid w:val="00206F61"/>
    <w:rsid w:val="0020736C"/>
    <w:rsid w:val="002109FC"/>
    <w:rsid w:val="00211F8F"/>
    <w:rsid w:val="0021442A"/>
    <w:rsid w:val="00214599"/>
    <w:rsid w:val="002311FE"/>
    <w:rsid w:val="0025527D"/>
    <w:rsid w:val="00273E46"/>
    <w:rsid w:val="002754F9"/>
    <w:rsid w:val="002848E7"/>
    <w:rsid w:val="00293659"/>
    <w:rsid w:val="00293FE4"/>
    <w:rsid w:val="00295F34"/>
    <w:rsid w:val="002A2C2A"/>
    <w:rsid w:val="002B6CF5"/>
    <w:rsid w:val="002C7A14"/>
    <w:rsid w:val="002D0A30"/>
    <w:rsid w:val="002D483A"/>
    <w:rsid w:val="002D6EF9"/>
    <w:rsid w:val="002D7EC1"/>
    <w:rsid w:val="002E0329"/>
    <w:rsid w:val="002E7315"/>
    <w:rsid w:val="002E7BDB"/>
    <w:rsid w:val="002F5F4F"/>
    <w:rsid w:val="002F633C"/>
    <w:rsid w:val="00302CE8"/>
    <w:rsid w:val="0030337E"/>
    <w:rsid w:val="00303CEC"/>
    <w:rsid w:val="00306AC3"/>
    <w:rsid w:val="00313E5E"/>
    <w:rsid w:val="00315DCE"/>
    <w:rsid w:val="00316ED5"/>
    <w:rsid w:val="00317708"/>
    <w:rsid w:val="003303B8"/>
    <w:rsid w:val="0033104F"/>
    <w:rsid w:val="0033147F"/>
    <w:rsid w:val="00346E79"/>
    <w:rsid w:val="00346ECB"/>
    <w:rsid w:val="00347298"/>
    <w:rsid w:val="00351B53"/>
    <w:rsid w:val="003523FA"/>
    <w:rsid w:val="00356877"/>
    <w:rsid w:val="003613DF"/>
    <w:rsid w:val="0036453F"/>
    <w:rsid w:val="00366BC6"/>
    <w:rsid w:val="00380829"/>
    <w:rsid w:val="003821A0"/>
    <w:rsid w:val="0038439A"/>
    <w:rsid w:val="0038461D"/>
    <w:rsid w:val="00393271"/>
    <w:rsid w:val="003A0CA0"/>
    <w:rsid w:val="003A3419"/>
    <w:rsid w:val="003B445D"/>
    <w:rsid w:val="003B58BB"/>
    <w:rsid w:val="003B5D2F"/>
    <w:rsid w:val="003B67B4"/>
    <w:rsid w:val="003C140B"/>
    <w:rsid w:val="003C1E8E"/>
    <w:rsid w:val="003C694D"/>
    <w:rsid w:val="003D1227"/>
    <w:rsid w:val="003D23C1"/>
    <w:rsid w:val="003D4DA9"/>
    <w:rsid w:val="003E5684"/>
    <w:rsid w:val="003E5EE4"/>
    <w:rsid w:val="003F11FE"/>
    <w:rsid w:val="00400D10"/>
    <w:rsid w:val="00412FED"/>
    <w:rsid w:val="0041740C"/>
    <w:rsid w:val="00424347"/>
    <w:rsid w:val="004361B2"/>
    <w:rsid w:val="00441F9B"/>
    <w:rsid w:val="00445861"/>
    <w:rsid w:val="004500CB"/>
    <w:rsid w:val="0045106B"/>
    <w:rsid w:val="00455ECB"/>
    <w:rsid w:val="00457147"/>
    <w:rsid w:val="00463C8A"/>
    <w:rsid w:val="004650FD"/>
    <w:rsid w:val="00470AB6"/>
    <w:rsid w:val="00471CAE"/>
    <w:rsid w:val="004761B1"/>
    <w:rsid w:val="0048043F"/>
    <w:rsid w:val="00481BE9"/>
    <w:rsid w:val="00483418"/>
    <w:rsid w:val="00486604"/>
    <w:rsid w:val="00491514"/>
    <w:rsid w:val="004949A4"/>
    <w:rsid w:val="004A4AA8"/>
    <w:rsid w:val="004B5092"/>
    <w:rsid w:val="004B7829"/>
    <w:rsid w:val="004C0A73"/>
    <w:rsid w:val="004C0D13"/>
    <w:rsid w:val="004D46E1"/>
    <w:rsid w:val="004D4B2E"/>
    <w:rsid w:val="004E21AD"/>
    <w:rsid w:val="0050402B"/>
    <w:rsid w:val="00514228"/>
    <w:rsid w:val="00520C4B"/>
    <w:rsid w:val="005217A9"/>
    <w:rsid w:val="00523083"/>
    <w:rsid w:val="00524BB8"/>
    <w:rsid w:val="00536DF7"/>
    <w:rsid w:val="0054334C"/>
    <w:rsid w:val="005608DB"/>
    <w:rsid w:val="00580231"/>
    <w:rsid w:val="00580E08"/>
    <w:rsid w:val="0058522A"/>
    <w:rsid w:val="00585389"/>
    <w:rsid w:val="00597AA0"/>
    <w:rsid w:val="005A127D"/>
    <w:rsid w:val="005A2AC0"/>
    <w:rsid w:val="005A5709"/>
    <w:rsid w:val="005B385B"/>
    <w:rsid w:val="005B6BFB"/>
    <w:rsid w:val="005B71A0"/>
    <w:rsid w:val="005C1F9C"/>
    <w:rsid w:val="005D1A3F"/>
    <w:rsid w:val="005E5215"/>
    <w:rsid w:val="0060030C"/>
    <w:rsid w:val="00605F5B"/>
    <w:rsid w:val="00614FF7"/>
    <w:rsid w:val="00616797"/>
    <w:rsid w:val="00621787"/>
    <w:rsid w:val="00634937"/>
    <w:rsid w:val="00634C2D"/>
    <w:rsid w:val="006415A5"/>
    <w:rsid w:val="00642E98"/>
    <w:rsid w:val="0064307F"/>
    <w:rsid w:val="00644C6A"/>
    <w:rsid w:val="00666836"/>
    <w:rsid w:val="00666D43"/>
    <w:rsid w:val="006712E6"/>
    <w:rsid w:val="006A6038"/>
    <w:rsid w:val="006A797D"/>
    <w:rsid w:val="006B3D82"/>
    <w:rsid w:val="006C6175"/>
    <w:rsid w:val="006C6B9F"/>
    <w:rsid w:val="006F1BCB"/>
    <w:rsid w:val="00700374"/>
    <w:rsid w:val="00701909"/>
    <w:rsid w:val="007037E7"/>
    <w:rsid w:val="00717ABC"/>
    <w:rsid w:val="00722E51"/>
    <w:rsid w:val="00724BB2"/>
    <w:rsid w:val="00727FB1"/>
    <w:rsid w:val="007319DA"/>
    <w:rsid w:val="00736DA0"/>
    <w:rsid w:val="00740F85"/>
    <w:rsid w:val="00750549"/>
    <w:rsid w:val="007534AB"/>
    <w:rsid w:val="00770DBB"/>
    <w:rsid w:val="00771DB8"/>
    <w:rsid w:val="007739B7"/>
    <w:rsid w:val="007755A5"/>
    <w:rsid w:val="0078366A"/>
    <w:rsid w:val="00784718"/>
    <w:rsid w:val="007878E6"/>
    <w:rsid w:val="00791B02"/>
    <w:rsid w:val="00794079"/>
    <w:rsid w:val="00795FF1"/>
    <w:rsid w:val="007A17F1"/>
    <w:rsid w:val="007A26EA"/>
    <w:rsid w:val="007B15F3"/>
    <w:rsid w:val="007B26FA"/>
    <w:rsid w:val="007C0E33"/>
    <w:rsid w:val="007C0E64"/>
    <w:rsid w:val="007C5BE3"/>
    <w:rsid w:val="007D584C"/>
    <w:rsid w:val="007E2362"/>
    <w:rsid w:val="007E7015"/>
    <w:rsid w:val="007F1395"/>
    <w:rsid w:val="007F1ACA"/>
    <w:rsid w:val="007F24AC"/>
    <w:rsid w:val="00802BF3"/>
    <w:rsid w:val="00805BFC"/>
    <w:rsid w:val="00806C9F"/>
    <w:rsid w:val="008122EB"/>
    <w:rsid w:val="00812EB9"/>
    <w:rsid w:val="00813415"/>
    <w:rsid w:val="00831B2E"/>
    <w:rsid w:val="00841DA3"/>
    <w:rsid w:val="008500AC"/>
    <w:rsid w:val="00850736"/>
    <w:rsid w:val="00850DC5"/>
    <w:rsid w:val="00853E98"/>
    <w:rsid w:val="00876341"/>
    <w:rsid w:val="00885E92"/>
    <w:rsid w:val="00891934"/>
    <w:rsid w:val="008931AE"/>
    <w:rsid w:val="008944D0"/>
    <w:rsid w:val="008A27AD"/>
    <w:rsid w:val="008A3DCC"/>
    <w:rsid w:val="008B26F6"/>
    <w:rsid w:val="008C000B"/>
    <w:rsid w:val="008C3F92"/>
    <w:rsid w:val="008C62B2"/>
    <w:rsid w:val="008D197A"/>
    <w:rsid w:val="008D19F8"/>
    <w:rsid w:val="008D202D"/>
    <w:rsid w:val="008D4395"/>
    <w:rsid w:val="008E38FA"/>
    <w:rsid w:val="008F69D4"/>
    <w:rsid w:val="0090151D"/>
    <w:rsid w:val="00904AF3"/>
    <w:rsid w:val="00910E29"/>
    <w:rsid w:val="009175D0"/>
    <w:rsid w:val="00927039"/>
    <w:rsid w:val="00927B2E"/>
    <w:rsid w:val="0093566C"/>
    <w:rsid w:val="0095279A"/>
    <w:rsid w:val="0095367B"/>
    <w:rsid w:val="00960B55"/>
    <w:rsid w:val="00977440"/>
    <w:rsid w:val="00977D11"/>
    <w:rsid w:val="0098252B"/>
    <w:rsid w:val="009842D8"/>
    <w:rsid w:val="00993099"/>
    <w:rsid w:val="009A2AE1"/>
    <w:rsid w:val="009A6025"/>
    <w:rsid w:val="009A7E63"/>
    <w:rsid w:val="009B7B04"/>
    <w:rsid w:val="009C3774"/>
    <w:rsid w:val="009D6C15"/>
    <w:rsid w:val="009E0E0E"/>
    <w:rsid w:val="009E311B"/>
    <w:rsid w:val="009E377F"/>
    <w:rsid w:val="009F3865"/>
    <w:rsid w:val="009F41F4"/>
    <w:rsid w:val="00A00A52"/>
    <w:rsid w:val="00A00BC2"/>
    <w:rsid w:val="00A06F4A"/>
    <w:rsid w:val="00A1235D"/>
    <w:rsid w:val="00A22C9A"/>
    <w:rsid w:val="00A24DFA"/>
    <w:rsid w:val="00A2733D"/>
    <w:rsid w:val="00A31E69"/>
    <w:rsid w:val="00A33487"/>
    <w:rsid w:val="00A44569"/>
    <w:rsid w:val="00A45EBE"/>
    <w:rsid w:val="00A47255"/>
    <w:rsid w:val="00A54012"/>
    <w:rsid w:val="00A55F81"/>
    <w:rsid w:val="00A61701"/>
    <w:rsid w:val="00A629C9"/>
    <w:rsid w:val="00A6760E"/>
    <w:rsid w:val="00A76D0A"/>
    <w:rsid w:val="00A84E90"/>
    <w:rsid w:val="00A96187"/>
    <w:rsid w:val="00AA50DF"/>
    <w:rsid w:val="00AB2FDB"/>
    <w:rsid w:val="00AB2FF9"/>
    <w:rsid w:val="00AB632B"/>
    <w:rsid w:val="00AB66B8"/>
    <w:rsid w:val="00AC0846"/>
    <w:rsid w:val="00AD32A7"/>
    <w:rsid w:val="00AD462D"/>
    <w:rsid w:val="00AD5FFD"/>
    <w:rsid w:val="00AE01C6"/>
    <w:rsid w:val="00AE2CA3"/>
    <w:rsid w:val="00AE40AE"/>
    <w:rsid w:val="00AE51C1"/>
    <w:rsid w:val="00B037BA"/>
    <w:rsid w:val="00B15D8D"/>
    <w:rsid w:val="00B249D2"/>
    <w:rsid w:val="00B40AA5"/>
    <w:rsid w:val="00B4128F"/>
    <w:rsid w:val="00B43146"/>
    <w:rsid w:val="00B47AB3"/>
    <w:rsid w:val="00B559BF"/>
    <w:rsid w:val="00B62853"/>
    <w:rsid w:val="00B71296"/>
    <w:rsid w:val="00B769F8"/>
    <w:rsid w:val="00B76BEB"/>
    <w:rsid w:val="00B82F5D"/>
    <w:rsid w:val="00B95ABC"/>
    <w:rsid w:val="00BA791B"/>
    <w:rsid w:val="00BB305B"/>
    <w:rsid w:val="00BB3B30"/>
    <w:rsid w:val="00BC17E5"/>
    <w:rsid w:val="00BC4460"/>
    <w:rsid w:val="00BC4AC7"/>
    <w:rsid w:val="00BC57E3"/>
    <w:rsid w:val="00BD16AF"/>
    <w:rsid w:val="00BD434E"/>
    <w:rsid w:val="00BF04D3"/>
    <w:rsid w:val="00C0228A"/>
    <w:rsid w:val="00C02394"/>
    <w:rsid w:val="00C05D23"/>
    <w:rsid w:val="00C10033"/>
    <w:rsid w:val="00C13B15"/>
    <w:rsid w:val="00C328CD"/>
    <w:rsid w:val="00C4408E"/>
    <w:rsid w:val="00C53D2D"/>
    <w:rsid w:val="00C57815"/>
    <w:rsid w:val="00C713A3"/>
    <w:rsid w:val="00C72A92"/>
    <w:rsid w:val="00C732A4"/>
    <w:rsid w:val="00C81138"/>
    <w:rsid w:val="00C81809"/>
    <w:rsid w:val="00C81CE7"/>
    <w:rsid w:val="00C87897"/>
    <w:rsid w:val="00C911E9"/>
    <w:rsid w:val="00C92518"/>
    <w:rsid w:val="00C976BA"/>
    <w:rsid w:val="00CA1777"/>
    <w:rsid w:val="00CA3D42"/>
    <w:rsid w:val="00CA6B12"/>
    <w:rsid w:val="00CB01C9"/>
    <w:rsid w:val="00CB2D79"/>
    <w:rsid w:val="00CB4309"/>
    <w:rsid w:val="00CB4D90"/>
    <w:rsid w:val="00CC10AF"/>
    <w:rsid w:val="00CC592C"/>
    <w:rsid w:val="00CD5CC4"/>
    <w:rsid w:val="00CD6673"/>
    <w:rsid w:val="00CE159B"/>
    <w:rsid w:val="00CE4F3C"/>
    <w:rsid w:val="00CE654D"/>
    <w:rsid w:val="00CF0277"/>
    <w:rsid w:val="00CF2E04"/>
    <w:rsid w:val="00CF4802"/>
    <w:rsid w:val="00D00929"/>
    <w:rsid w:val="00D02456"/>
    <w:rsid w:val="00D073CC"/>
    <w:rsid w:val="00D102D3"/>
    <w:rsid w:val="00D214B9"/>
    <w:rsid w:val="00D25E40"/>
    <w:rsid w:val="00D272BE"/>
    <w:rsid w:val="00D343E1"/>
    <w:rsid w:val="00D4611E"/>
    <w:rsid w:val="00D701E8"/>
    <w:rsid w:val="00D7035D"/>
    <w:rsid w:val="00D71BEE"/>
    <w:rsid w:val="00D71BEF"/>
    <w:rsid w:val="00D71ED6"/>
    <w:rsid w:val="00D81966"/>
    <w:rsid w:val="00D906D1"/>
    <w:rsid w:val="00D9621A"/>
    <w:rsid w:val="00DB59A3"/>
    <w:rsid w:val="00DB5B1C"/>
    <w:rsid w:val="00DC370F"/>
    <w:rsid w:val="00DD0BD2"/>
    <w:rsid w:val="00DE1330"/>
    <w:rsid w:val="00DE349B"/>
    <w:rsid w:val="00DF5F8F"/>
    <w:rsid w:val="00E01FD7"/>
    <w:rsid w:val="00E121B3"/>
    <w:rsid w:val="00E15F59"/>
    <w:rsid w:val="00E2050E"/>
    <w:rsid w:val="00E3031B"/>
    <w:rsid w:val="00E31A0D"/>
    <w:rsid w:val="00E37F29"/>
    <w:rsid w:val="00E469D5"/>
    <w:rsid w:val="00E50419"/>
    <w:rsid w:val="00E525FB"/>
    <w:rsid w:val="00E53321"/>
    <w:rsid w:val="00E54BDD"/>
    <w:rsid w:val="00E55D27"/>
    <w:rsid w:val="00E61BA6"/>
    <w:rsid w:val="00E639EB"/>
    <w:rsid w:val="00E6507F"/>
    <w:rsid w:val="00E72871"/>
    <w:rsid w:val="00E7475B"/>
    <w:rsid w:val="00E831BF"/>
    <w:rsid w:val="00E8556A"/>
    <w:rsid w:val="00E86EB2"/>
    <w:rsid w:val="00E964F0"/>
    <w:rsid w:val="00E96CB1"/>
    <w:rsid w:val="00EA08BD"/>
    <w:rsid w:val="00EA3232"/>
    <w:rsid w:val="00EB04D3"/>
    <w:rsid w:val="00EB3DD4"/>
    <w:rsid w:val="00EB47C0"/>
    <w:rsid w:val="00EC02CB"/>
    <w:rsid w:val="00ED50AA"/>
    <w:rsid w:val="00ED60D2"/>
    <w:rsid w:val="00ED6DD7"/>
    <w:rsid w:val="00EE38D1"/>
    <w:rsid w:val="00F05101"/>
    <w:rsid w:val="00F107CF"/>
    <w:rsid w:val="00F10896"/>
    <w:rsid w:val="00F11103"/>
    <w:rsid w:val="00F11D3A"/>
    <w:rsid w:val="00F31FD0"/>
    <w:rsid w:val="00F32775"/>
    <w:rsid w:val="00F36E49"/>
    <w:rsid w:val="00F37DE2"/>
    <w:rsid w:val="00F449B2"/>
    <w:rsid w:val="00F47168"/>
    <w:rsid w:val="00F52F22"/>
    <w:rsid w:val="00F55111"/>
    <w:rsid w:val="00F76200"/>
    <w:rsid w:val="00F83EE5"/>
    <w:rsid w:val="00F8514F"/>
    <w:rsid w:val="00F87A99"/>
    <w:rsid w:val="00FC167E"/>
    <w:rsid w:val="00FC4099"/>
    <w:rsid w:val="00FD67FC"/>
    <w:rsid w:val="00FE269E"/>
    <w:rsid w:val="00FE2AFE"/>
    <w:rsid w:val="00FE3EA2"/>
    <w:rsid w:val="00FE4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3A987E"/>
  <w15:chartTrackingRefBased/>
  <w15:docId w15:val="{E26A6594-BB8E-4070-90DB-746F4C778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10AF"/>
    <w:rPr>
      <w:sz w:val="24"/>
      <w:szCs w:val="24"/>
      <w:lang w:val="en-US" w:eastAsia="en-US"/>
    </w:rPr>
  </w:style>
  <w:style w:type="paragraph" w:styleId="Heading2">
    <w:name w:val="heading 2"/>
    <w:basedOn w:val="Normal"/>
    <w:link w:val="Heading2Char"/>
    <w:uiPriority w:val="9"/>
    <w:qFormat/>
    <w:rsid w:val="009D6C15"/>
    <w:pPr>
      <w:spacing w:before="100" w:beforeAutospacing="1" w:after="100" w:afterAutospacing="1"/>
      <w:outlineLvl w:val="1"/>
    </w:pPr>
    <w:rPr>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0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E311B"/>
    <w:pPr>
      <w:tabs>
        <w:tab w:val="center" w:pos="4320"/>
        <w:tab w:val="right" w:pos="8640"/>
      </w:tabs>
    </w:pPr>
  </w:style>
  <w:style w:type="paragraph" w:styleId="Footer">
    <w:name w:val="footer"/>
    <w:basedOn w:val="Normal"/>
    <w:link w:val="FooterChar"/>
    <w:rsid w:val="009E311B"/>
    <w:pPr>
      <w:tabs>
        <w:tab w:val="center" w:pos="4320"/>
        <w:tab w:val="right" w:pos="8640"/>
      </w:tabs>
    </w:pPr>
  </w:style>
  <w:style w:type="character" w:styleId="PageNumber">
    <w:name w:val="page number"/>
    <w:basedOn w:val="DefaultParagraphFont"/>
    <w:rsid w:val="00D272BE"/>
  </w:style>
  <w:style w:type="character" w:customStyle="1" w:styleId="HeaderChar">
    <w:name w:val="Header Char"/>
    <w:link w:val="Header"/>
    <w:uiPriority w:val="99"/>
    <w:rsid w:val="00C732A4"/>
    <w:rPr>
      <w:sz w:val="24"/>
      <w:szCs w:val="24"/>
      <w:lang w:val="en-US" w:eastAsia="en-US"/>
    </w:rPr>
  </w:style>
  <w:style w:type="paragraph" w:styleId="BalloonText">
    <w:name w:val="Balloon Text"/>
    <w:basedOn w:val="Normal"/>
    <w:link w:val="BalloonTextChar"/>
    <w:rsid w:val="00C732A4"/>
    <w:rPr>
      <w:rFonts w:ascii="Tahoma" w:hAnsi="Tahoma" w:cs="Tahoma"/>
      <w:sz w:val="16"/>
      <w:szCs w:val="16"/>
    </w:rPr>
  </w:style>
  <w:style w:type="character" w:customStyle="1" w:styleId="BalloonTextChar">
    <w:name w:val="Balloon Text Char"/>
    <w:link w:val="BalloonText"/>
    <w:rsid w:val="00C732A4"/>
    <w:rPr>
      <w:rFonts w:ascii="Tahoma" w:hAnsi="Tahoma" w:cs="Tahoma"/>
      <w:sz w:val="16"/>
      <w:szCs w:val="16"/>
      <w:lang w:val="en-US" w:eastAsia="en-US"/>
    </w:rPr>
  </w:style>
  <w:style w:type="character" w:styleId="Hyperlink">
    <w:name w:val="Hyperlink"/>
    <w:rsid w:val="00A00BC2"/>
    <w:rPr>
      <w:color w:val="0000FF"/>
      <w:u w:val="single"/>
    </w:rPr>
  </w:style>
  <w:style w:type="character" w:customStyle="1" w:styleId="FooterChar">
    <w:name w:val="Footer Char"/>
    <w:link w:val="Footer"/>
    <w:rsid w:val="00481BE9"/>
    <w:rPr>
      <w:sz w:val="24"/>
      <w:szCs w:val="24"/>
      <w:lang w:val="en-US" w:eastAsia="en-US"/>
    </w:rPr>
  </w:style>
  <w:style w:type="character" w:customStyle="1" w:styleId="Heading2Char">
    <w:name w:val="Heading 2 Char"/>
    <w:link w:val="Heading2"/>
    <w:uiPriority w:val="9"/>
    <w:rsid w:val="009D6C15"/>
    <w:rPr>
      <w:b/>
      <w:bCs/>
      <w:sz w:val="36"/>
      <w:szCs w:val="36"/>
    </w:rPr>
  </w:style>
  <w:style w:type="paragraph" w:styleId="ListParagraph">
    <w:name w:val="List Paragraph"/>
    <w:basedOn w:val="Normal"/>
    <w:uiPriority w:val="34"/>
    <w:qFormat/>
    <w:rsid w:val="00303CEC"/>
    <w:pPr>
      <w:spacing w:after="200" w:line="276" w:lineRule="auto"/>
      <w:ind w:left="720"/>
      <w:contextualSpacing/>
    </w:pPr>
    <w:rPr>
      <w:rFonts w:ascii="Calibri" w:eastAsia="Calibri" w:hAnsi="Calibri"/>
      <w:sz w:val="22"/>
      <w:szCs w:val="22"/>
      <w:lang w:val="en-GB"/>
    </w:rPr>
  </w:style>
  <w:style w:type="paragraph" w:styleId="NormalWeb">
    <w:name w:val="Normal (Web)"/>
    <w:basedOn w:val="Normal"/>
    <w:uiPriority w:val="99"/>
    <w:unhideWhenUsed/>
    <w:rsid w:val="007E7015"/>
    <w:pPr>
      <w:spacing w:before="100" w:beforeAutospacing="1" w:after="100" w:afterAutospacing="1"/>
    </w:pPr>
    <w:rPr>
      <w:lang w:val="en-GB" w:eastAsia="en-GB"/>
    </w:rPr>
  </w:style>
  <w:style w:type="character" w:styleId="UnresolvedMention">
    <w:name w:val="Unresolved Mention"/>
    <w:basedOn w:val="DefaultParagraphFont"/>
    <w:uiPriority w:val="99"/>
    <w:semiHidden/>
    <w:unhideWhenUsed/>
    <w:rsid w:val="00614FF7"/>
    <w:rPr>
      <w:color w:val="605E5C"/>
      <w:shd w:val="clear" w:color="auto" w:fill="E1DFDD"/>
    </w:rPr>
  </w:style>
  <w:style w:type="character" w:customStyle="1" w:styleId="s6">
    <w:name w:val="s6"/>
    <w:basedOn w:val="DefaultParagraphFont"/>
    <w:rsid w:val="000647E1"/>
  </w:style>
  <w:style w:type="character" w:customStyle="1" w:styleId="apple-converted-space">
    <w:name w:val="apple-converted-space"/>
    <w:basedOn w:val="DefaultParagraphFont"/>
    <w:rsid w:val="00064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663">
      <w:bodyDiv w:val="1"/>
      <w:marLeft w:val="0"/>
      <w:marRight w:val="0"/>
      <w:marTop w:val="0"/>
      <w:marBottom w:val="0"/>
      <w:divBdr>
        <w:top w:val="none" w:sz="0" w:space="0" w:color="auto"/>
        <w:left w:val="none" w:sz="0" w:space="0" w:color="auto"/>
        <w:bottom w:val="none" w:sz="0" w:space="0" w:color="auto"/>
        <w:right w:val="none" w:sz="0" w:space="0" w:color="auto"/>
      </w:divBdr>
    </w:div>
    <w:div w:id="3896443">
      <w:bodyDiv w:val="1"/>
      <w:marLeft w:val="0"/>
      <w:marRight w:val="0"/>
      <w:marTop w:val="0"/>
      <w:marBottom w:val="0"/>
      <w:divBdr>
        <w:top w:val="none" w:sz="0" w:space="0" w:color="auto"/>
        <w:left w:val="none" w:sz="0" w:space="0" w:color="auto"/>
        <w:bottom w:val="none" w:sz="0" w:space="0" w:color="auto"/>
        <w:right w:val="none" w:sz="0" w:space="0" w:color="auto"/>
      </w:divBdr>
    </w:div>
    <w:div w:id="17241010">
      <w:bodyDiv w:val="1"/>
      <w:marLeft w:val="0"/>
      <w:marRight w:val="0"/>
      <w:marTop w:val="0"/>
      <w:marBottom w:val="0"/>
      <w:divBdr>
        <w:top w:val="none" w:sz="0" w:space="0" w:color="auto"/>
        <w:left w:val="none" w:sz="0" w:space="0" w:color="auto"/>
        <w:bottom w:val="none" w:sz="0" w:space="0" w:color="auto"/>
        <w:right w:val="none" w:sz="0" w:space="0" w:color="auto"/>
      </w:divBdr>
    </w:div>
    <w:div w:id="37553413">
      <w:bodyDiv w:val="1"/>
      <w:marLeft w:val="0"/>
      <w:marRight w:val="0"/>
      <w:marTop w:val="0"/>
      <w:marBottom w:val="0"/>
      <w:divBdr>
        <w:top w:val="none" w:sz="0" w:space="0" w:color="auto"/>
        <w:left w:val="none" w:sz="0" w:space="0" w:color="auto"/>
        <w:bottom w:val="none" w:sz="0" w:space="0" w:color="auto"/>
        <w:right w:val="none" w:sz="0" w:space="0" w:color="auto"/>
      </w:divBdr>
    </w:div>
    <w:div w:id="52193368">
      <w:bodyDiv w:val="1"/>
      <w:marLeft w:val="0"/>
      <w:marRight w:val="0"/>
      <w:marTop w:val="0"/>
      <w:marBottom w:val="0"/>
      <w:divBdr>
        <w:top w:val="none" w:sz="0" w:space="0" w:color="auto"/>
        <w:left w:val="none" w:sz="0" w:space="0" w:color="auto"/>
        <w:bottom w:val="none" w:sz="0" w:space="0" w:color="auto"/>
        <w:right w:val="none" w:sz="0" w:space="0" w:color="auto"/>
      </w:divBdr>
    </w:div>
    <w:div w:id="55664487">
      <w:bodyDiv w:val="1"/>
      <w:marLeft w:val="0"/>
      <w:marRight w:val="0"/>
      <w:marTop w:val="0"/>
      <w:marBottom w:val="0"/>
      <w:divBdr>
        <w:top w:val="none" w:sz="0" w:space="0" w:color="auto"/>
        <w:left w:val="none" w:sz="0" w:space="0" w:color="auto"/>
        <w:bottom w:val="none" w:sz="0" w:space="0" w:color="auto"/>
        <w:right w:val="none" w:sz="0" w:space="0" w:color="auto"/>
      </w:divBdr>
    </w:div>
    <w:div w:id="94520582">
      <w:bodyDiv w:val="1"/>
      <w:marLeft w:val="0"/>
      <w:marRight w:val="0"/>
      <w:marTop w:val="0"/>
      <w:marBottom w:val="0"/>
      <w:divBdr>
        <w:top w:val="none" w:sz="0" w:space="0" w:color="auto"/>
        <w:left w:val="none" w:sz="0" w:space="0" w:color="auto"/>
        <w:bottom w:val="none" w:sz="0" w:space="0" w:color="auto"/>
        <w:right w:val="none" w:sz="0" w:space="0" w:color="auto"/>
      </w:divBdr>
    </w:div>
    <w:div w:id="107359983">
      <w:bodyDiv w:val="1"/>
      <w:marLeft w:val="0"/>
      <w:marRight w:val="0"/>
      <w:marTop w:val="0"/>
      <w:marBottom w:val="0"/>
      <w:divBdr>
        <w:top w:val="none" w:sz="0" w:space="0" w:color="auto"/>
        <w:left w:val="none" w:sz="0" w:space="0" w:color="auto"/>
        <w:bottom w:val="none" w:sz="0" w:space="0" w:color="auto"/>
        <w:right w:val="none" w:sz="0" w:space="0" w:color="auto"/>
      </w:divBdr>
    </w:div>
    <w:div w:id="135101831">
      <w:bodyDiv w:val="1"/>
      <w:marLeft w:val="0"/>
      <w:marRight w:val="0"/>
      <w:marTop w:val="0"/>
      <w:marBottom w:val="0"/>
      <w:divBdr>
        <w:top w:val="none" w:sz="0" w:space="0" w:color="auto"/>
        <w:left w:val="none" w:sz="0" w:space="0" w:color="auto"/>
        <w:bottom w:val="none" w:sz="0" w:space="0" w:color="auto"/>
        <w:right w:val="none" w:sz="0" w:space="0" w:color="auto"/>
      </w:divBdr>
    </w:div>
    <w:div w:id="151724786">
      <w:bodyDiv w:val="1"/>
      <w:marLeft w:val="0"/>
      <w:marRight w:val="0"/>
      <w:marTop w:val="0"/>
      <w:marBottom w:val="0"/>
      <w:divBdr>
        <w:top w:val="none" w:sz="0" w:space="0" w:color="auto"/>
        <w:left w:val="none" w:sz="0" w:space="0" w:color="auto"/>
        <w:bottom w:val="none" w:sz="0" w:space="0" w:color="auto"/>
        <w:right w:val="none" w:sz="0" w:space="0" w:color="auto"/>
      </w:divBdr>
    </w:div>
    <w:div w:id="156961755">
      <w:bodyDiv w:val="1"/>
      <w:marLeft w:val="0"/>
      <w:marRight w:val="0"/>
      <w:marTop w:val="0"/>
      <w:marBottom w:val="0"/>
      <w:divBdr>
        <w:top w:val="none" w:sz="0" w:space="0" w:color="auto"/>
        <w:left w:val="none" w:sz="0" w:space="0" w:color="auto"/>
        <w:bottom w:val="none" w:sz="0" w:space="0" w:color="auto"/>
        <w:right w:val="none" w:sz="0" w:space="0" w:color="auto"/>
      </w:divBdr>
    </w:div>
    <w:div w:id="213322261">
      <w:bodyDiv w:val="1"/>
      <w:marLeft w:val="0"/>
      <w:marRight w:val="0"/>
      <w:marTop w:val="0"/>
      <w:marBottom w:val="0"/>
      <w:divBdr>
        <w:top w:val="none" w:sz="0" w:space="0" w:color="auto"/>
        <w:left w:val="none" w:sz="0" w:space="0" w:color="auto"/>
        <w:bottom w:val="none" w:sz="0" w:space="0" w:color="auto"/>
        <w:right w:val="none" w:sz="0" w:space="0" w:color="auto"/>
      </w:divBdr>
    </w:div>
    <w:div w:id="245581829">
      <w:bodyDiv w:val="1"/>
      <w:marLeft w:val="0"/>
      <w:marRight w:val="0"/>
      <w:marTop w:val="0"/>
      <w:marBottom w:val="0"/>
      <w:divBdr>
        <w:top w:val="none" w:sz="0" w:space="0" w:color="auto"/>
        <w:left w:val="none" w:sz="0" w:space="0" w:color="auto"/>
        <w:bottom w:val="none" w:sz="0" w:space="0" w:color="auto"/>
        <w:right w:val="none" w:sz="0" w:space="0" w:color="auto"/>
      </w:divBdr>
    </w:div>
    <w:div w:id="282031873">
      <w:bodyDiv w:val="1"/>
      <w:marLeft w:val="0"/>
      <w:marRight w:val="0"/>
      <w:marTop w:val="0"/>
      <w:marBottom w:val="0"/>
      <w:divBdr>
        <w:top w:val="none" w:sz="0" w:space="0" w:color="auto"/>
        <w:left w:val="none" w:sz="0" w:space="0" w:color="auto"/>
        <w:bottom w:val="none" w:sz="0" w:space="0" w:color="auto"/>
        <w:right w:val="none" w:sz="0" w:space="0" w:color="auto"/>
      </w:divBdr>
    </w:div>
    <w:div w:id="316156414">
      <w:bodyDiv w:val="1"/>
      <w:marLeft w:val="0"/>
      <w:marRight w:val="0"/>
      <w:marTop w:val="0"/>
      <w:marBottom w:val="0"/>
      <w:divBdr>
        <w:top w:val="none" w:sz="0" w:space="0" w:color="auto"/>
        <w:left w:val="none" w:sz="0" w:space="0" w:color="auto"/>
        <w:bottom w:val="none" w:sz="0" w:space="0" w:color="auto"/>
        <w:right w:val="none" w:sz="0" w:space="0" w:color="auto"/>
      </w:divBdr>
    </w:div>
    <w:div w:id="351617407">
      <w:bodyDiv w:val="1"/>
      <w:marLeft w:val="0"/>
      <w:marRight w:val="0"/>
      <w:marTop w:val="0"/>
      <w:marBottom w:val="0"/>
      <w:divBdr>
        <w:top w:val="none" w:sz="0" w:space="0" w:color="auto"/>
        <w:left w:val="none" w:sz="0" w:space="0" w:color="auto"/>
        <w:bottom w:val="none" w:sz="0" w:space="0" w:color="auto"/>
        <w:right w:val="none" w:sz="0" w:space="0" w:color="auto"/>
      </w:divBdr>
    </w:div>
    <w:div w:id="361825810">
      <w:bodyDiv w:val="1"/>
      <w:marLeft w:val="0"/>
      <w:marRight w:val="0"/>
      <w:marTop w:val="0"/>
      <w:marBottom w:val="0"/>
      <w:divBdr>
        <w:top w:val="none" w:sz="0" w:space="0" w:color="auto"/>
        <w:left w:val="none" w:sz="0" w:space="0" w:color="auto"/>
        <w:bottom w:val="none" w:sz="0" w:space="0" w:color="auto"/>
        <w:right w:val="none" w:sz="0" w:space="0" w:color="auto"/>
      </w:divBdr>
    </w:div>
    <w:div w:id="376198016">
      <w:bodyDiv w:val="1"/>
      <w:marLeft w:val="0"/>
      <w:marRight w:val="0"/>
      <w:marTop w:val="0"/>
      <w:marBottom w:val="0"/>
      <w:divBdr>
        <w:top w:val="none" w:sz="0" w:space="0" w:color="auto"/>
        <w:left w:val="none" w:sz="0" w:space="0" w:color="auto"/>
        <w:bottom w:val="none" w:sz="0" w:space="0" w:color="auto"/>
        <w:right w:val="none" w:sz="0" w:space="0" w:color="auto"/>
      </w:divBdr>
    </w:div>
    <w:div w:id="425074820">
      <w:bodyDiv w:val="1"/>
      <w:marLeft w:val="0"/>
      <w:marRight w:val="0"/>
      <w:marTop w:val="0"/>
      <w:marBottom w:val="0"/>
      <w:divBdr>
        <w:top w:val="none" w:sz="0" w:space="0" w:color="auto"/>
        <w:left w:val="none" w:sz="0" w:space="0" w:color="auto"/>
        <w:bottom w:val="none" w:sz="0" w:space="0" w:color="auto"/>
        <w:right w:val="none" w:sz="0" w:space="0" w:color="auto"/>
      </w:divBdr>
    </w:div>
    <w:div w:id="506872116">
      <w:bodyDiv w:val="1"/>
      <w:marLeft w:val="0"/>
      <w:marRight w:val="0"/>
      <w:marTop w:val="0"/>
      <w:marBottom w:val="0"/>
      <w:divBdr>
        <w:top w:val="none" w:sz="0" w:space="0" w:color="auto"/>
        <w:left w:val="none" w:sz="0" w:space="0" w:color="auto"/>
        <w:bottom w:val="none" w:sz="0" w:space="0" w:color="auto"/>
        <w:right w:val="none" w:sz="0" w:space="0" w:color="auto"/>
      </w:divBdr>
    </w:div>
    <w:div w:id="542716089">
      <w:bodyDiv w:val="1"/>
      <w:marLeft w:val="0"/>
      <w:marRight w:val="0"/>
      <w:marTop w:val="0"/>
      <w:marBottom w:val="0"/>
      <w:divBdr>
        <w:top w:val="none" w:sz="0" w:space="0" w:color="auto"/>
        <w:left w:val="none" w:sz="0" w:space="0" w:color="auto"/>
        <w:bottom w:val="none" w:sz="0" w:space="0" w:color="auto"/>
        <w:right w:val="none" w:sz="0" w:space="0" w:color="auto"/>
      </w:divBdr>
    </w:div>
    <w:div w:id="558521350">
      <w:bodyDiv w:val="1"/>
      <w:marLeft w:val="0"/>
      <w:marRight w:val="0"/>
      <w:marTop w:val="0"/>
      <w:marBottom w:val="0"/>
      <w:divBdr>
        <w:top w:val="none" w:sz="0" w:space="0" w:color="auto"/>
        <w:left w:val="none" w:sz="0" w:space="0" w:color="auto"/>
        <w:bottom w:val="none" w:sz="0" w:space="0" w:color="auto"/>
        <w:right w:val="none" w:sz="0" w:space="0" w:color="auto"/>
      </w:divBdr>
    </w:div>
    <w:div w:id="572738201">
      <w:bodyDiv w:val="1"/>
      <w:marLeft w:val="0"/>
      <w:marRight w:val="0"/>
      <w:marTop w:val="0"/>
      <w:marBottom w:val="0"/>
      <w:divBdr>
        <w:top w:val="none" w:sz="0" w:space="0" w:color="auto"/>
        <w:left w:val="none" w:sz="0" w:space="0" w:color="auto"/>
        <w:bottom w:val="none" w:sz="0" w:space="0" w:color="auto"/>
        <w:right w:val="none" w:sz="0" w:space="0" w:color="auto"/>
      </w:divBdr>
    </w:div>
    <w:div w:id="598224113">
      <w:bodyDiv w:val="1"/>
      <w:marLeft w:val="0"/>
      <w:marRight w:val="0"/>
      <w:marTop w:val="0"/>
      <w:marBottom w:val="0"/>
      <w:divBdr>
        <w:top w:val="none" w:sz="0" w:space="0" w:color="auto"/>
        <w:left w:val="none" w:sz="0" w:space="0" w:color="auto"/>
        <w:bottom w:val="none" w:sz="0" w:space="0" w:color="auto"/>
        <w:right w:val="none" w:sz="0" w:space="0" w:color="auto"/>
      </w:divBdr>
    </w:div>
    <w:div w:id="654914484">
      <w:bodyDiv w:val="1"/>
      <w:marLeft w:val="0"/>
      <w:marRight w:val="0"/>
      <w:marTop w:val="0"/>
      <w:marBottom w:val="0"/>
      <w:divBdr>
        <w:top w:val="none" w:sz="0" w:space="0" w:color="auto"/>
        <w:left w:val="none" w:sz="0" w:space="0" w:color="auto"/>
        <w:bottom w:val="none" w:sz="0" w:space="0" w:color="auto"/>
        <w:right w:val="none" w:sz="0" w:space="0" w:color="auto"/>
      </w:divBdr>
    </w:div>
    <w:div w:id="655688664">
      <w:bodyDiv w:val="1"/>
      <w:marLeft w:val="0"/>
      <w:marRight w:val="0"/>
      <w:marTop w:val="0"/>
      <w:marBottom w:val="0"/>
      <w:divBdr>
        <w:top w:val="none" w:sz="0" w:space="0" w:color="auto"/>
        <w:left w:val="none" w:sz="0" w:space="0" w:color="auto"/>
        <w:bottom w:val="none" w:sz="0" w:space="0" w:color="auto"/>
        <w:right w:val="none" w:sz="0" w:space="0" w:color="auto"/>
      </w:divBdr>
    </w:div>
    <w:div w:id="656808378">
      <w:bodyDiv w:val="1"/>
      <w:marLeft w:val="0"/>
      <w:marRight w:val="0"/>
      <w:marTop w:val="0"/>
      <w:marBottom w:val="0"/>
      <w:divBdr>
        <w:top w:val="none" w:sz="0" w:space="0" w:color="auto"/>
        <w:left w:val="none" w:sz="0" w:space="0" w:color="auto"/>
        <w:bottom w:val="none" w:sz="0" w:space="0" w:color="auto"/>
        <w:right w:val="none" w:sz="0" w:space="0" w:color="auto"/>
      </w:divBdr>
    </w:div>
    <w:div w:id="663244306">
      <w:bodyDiv w:val="1"/>
      <w:marLeft w:val="0"/>
      <w:marRight w:val="0"/>
      <w:marTop w:val="0"/>
      <w:marBottom w:val="0"/>
      <w:divBdr>
        <w:top w:val="none" w:sz="0" w:space="0" w:color="auto"/>
        <w:left w:val="none" w:sz="0" w:space="0" w:color="auto"/>
        <w:bottom w:val="none" w:sz="0" w:space="0" w:color="auto"/>
        <w:right w:val="none" w:sz="0" w:space="0" w:color="auto"/>
      </w:divBdr>
    </w:div>
    <w:div w:id="714044442">
      <w:bodyDiv w:val="1"/>
      <w:marLeft w:val="0"/>
      <w:marRight w:val="0"/>
      <w:marTop w:val="0"/>
      <w:marBottom w:val="0"/>
      <w:divBdr>
        <w:top w:val="none" w:sz="0" w:space="0" w:color="auto"/>
        <w:left w:val="none" w:sz="0" w:space="0" w:color="auto"/>
        <w:bottom w:val="none" w:sz="0" w:space="0" w:color="auto"/>
        <w:right w:val="none" w:sz="0" w:space="0" w:color="auto"/>
      </w:divBdr>
    </w:div>
    <w:div w:id="721365571">
      <w:bodyDiv w:val="1"/>
      <w:marLeft w:val="0"/>
      <w:marRight w:val="0"/>
      <w:marTop w:val="0"/>
      <w:marBottom w:val="0"/>
      <w:divBdr>
        <w:top w:val="none" w:sz="0" w:space="0" w:color="auto"/>
        <w:left w:val="none" w:sz="0" w:space="0" w:color="auto"/>
        <w:bottom w:val="none" w:sz="0" w:space="0" w:color="auto"/>
        <w:right w:val="none" w:sz="0" w:space="0" w:color="auto"/>
      </w:divBdr>
    </w:div>
    <w:div w:id="737287084">
      <w:bodyDiv w:val="1"/>
      <w:marLeft w:val="0"/>
      <w:marRight w:val="0"/>
      <w:marTop w:val="0"/>
      <w:marBottom w:val="0"/>
      <w:divBdr>
        <w:top w:val="none" w:sz="0" w:space="0" w:color="auto"/>
        <w:left w:val="none" w:sz="0" w:space="0" w:color="auto"/>
        <w:bottom w:val="none" w:sz="0" w:space="0" w:color="auto"/>
        <w:right w:val="none" w:sz="0" w:space="0" w:color="auto"/>
      </w:divBdr>
    </w:div>
    <w:div w:id="739447969">
      <w:bodyDiv w:val="1"/>
      <w:marLeft w:val="0"/>
      <w:marRight w:val="0"/>
      <w:marTop w:val="0"/>
      <w:marBottom w:val="0"/>
      <w:divBdr>
        <w:top w:val="none" w:sz="0" w:space="0" w:color="auto"/>
        <w:left w:val="none" w:sz="0" w:space="0" w:color="auto"/>
        <w:bottom w:val="none" w:sz="0" w:space="0" w:color="auto"/>
        <w:right w:val="none" w:sz="0" w:space="0" w:color="auto"/>
      </w:divBdr>
    </w:div>
    <w:div w:id="741757805">
      <w:bodyDiv w:val="1"/>
      <w:marLeft w:val="0"/>
      <w:marRight w:val="0"/>
      <w:marTop w:val="0"/>
      <w:marBottom w:val="0"/>
      <w:divBdr>
        <w:top w:val="none" w:sz="0" w:space="0" w:color="auto"/>
        <w:left w:val="none" w:sz="0" w:space="0" w:color="auto"/>
        <w:bottom w:val="none" w:sz="0" w:space="0" w:color="auto"/>
        <w:right w:val="none" w:sz="0" w:space="0" w:color="auto"/>
      </w:divBdr>
    </w:div>
    <w:div w:id="861211973">
      <w:bodyDiv w:val="1"/>
      <w:marLeft w:val="0"/>
      <w:marRight w:val="0"/>
      <w:marTop w:val="0"/>
      <w:marBottom w:val="0"/>
      <w:divBdr>
        <w:top w:val="none" w:sz="0" w:space="0" w:color="auto"/>
        <w:left w:val="none" w:sz="0" w:space="0" w:color="auto"/>
        <w:bottom w:val="none" w:sz="0" w:space="0" w:color="auto"/>
        <w:right w:val="none" w:sz="0" w:space="0" w:color="auto"/>
      </w:divBdr>
    </w:div>
    <w:div w:id="867840340">
      <w:bodyDiv w:val="1"/>
      <w:marLeft w:val="0"/>
      <w:marRight w:val="0"/>
      <w:marTop w:val="0"/>
      <w:marBottom w:val="0"/>
      <w:divBdr>
        <w:top w:val="none" w:sz="0" w:space="0" w:color="auto"/>
        <w:left w:val="none" w:sz="0" w:space="0" w:color="auto"/>
        <w:bottom w:val="none" w:sz="0" w:space="0" w:color="auto"/>
        <w:right w:val="none" w:sz="0" w:space="0" w:color="auto"/>
      </w:divBdr>
    </w:div>
    <w:div w:id="879589487">
      <w:bodyDiv w:val="1"/>
      <w:marLeft w:val="0"/>
      <w:marRight w:val="0"/>
      <w:marTop w:val="0"/>
      <w:marBottom w:val="0"/>
      <w:divBdr>
        <w:top w:val="none" w:sz="0" w:space="0" w:color="auto"/>
        <w:left w:val="none" w:sz="0" w:space="0" w:color="auto"/>
        <w:bottom w:val="none" w:sz="0" w:space="0" w:color="auto"/>
        <w:right w:val="none" w:sz="0" w:space="0" w:color="auto"/>
      </w:divBdr>
    </w:div>
    <w:div w:id="903376890">
      <w:bodyDiv w:val="1"/>
      <w:marLeft w:val="0"/>
      <w:marRight w:val="0"/>
      <w:marTop w:val="0"/>
      <w:marBottom w:val="0"/>
      <w:divBdr>
        <w:top w:val="none" w:sz="0" w:space="0" w:color="auto"/>
        <w:left w:val="none" w:sz="0" w:space="0" w:color="auto"/>
        <w:bottom w:val="none" w:sz="0" w:space="0" w:color="auto"/>
        <w:right w:val="none" w:sz="0" w:space="0" w:color="auto"/>
      </w:divBdr>
    </w:div>
    <w:div w:id="1013798628">
      <w:bodyDiv w:val="1"/>
      <w:marLeft w:val="0"/>
      <w:marRight w:val="0"/>
      <w:marTop w:val="0"/>
      <w:marBottom w:val="0"/>
      <w:divBdr>
        <w:top w:val="none" w:sz="0" w:space="0" w:color="auto"/>
        <w:left w:val="none" w:sz="0" w:space="0" w:color="auto"/>
        <w:bottom w:val="none" w:sz="0" w:space="0" w:color="auto"/>
        <w:right w:val="none" w:sz="0" w:space="0" w:color="auto"/>
      </w:divBdr>
    </w:div>
    <w:div w:id="1095243581">
      <w:bodyDiv w:val="1"/>
      <w:marLeft w:val="0"/>
      <w:marRight w:val="0"/>
      <w:marTop w:val="0"/>
      <w:marBottom w:val="0"/>
      <w:divBdr>
        <w:top w:val="none" w:sz="0" w:space="0" w:color="auto"/>
        <w:left w:val="none" w:sz="0" w:space="0" w:color="auto"/>
        <w:bottom w:val="none" w:sz="0" w:space="0" w:color="auto"/>
        <w:right w:val="none" w:sz="0" w:space="0" w:color="auto"/>
      </w:divBdr>
    </w:div>
    <w:div w:id="1114519745">
      <w:bodyDiv w:val="1"/>
      <w:marLeft w:val="0"/>
      <w:marRight w:val="0"/>
      <w:marTop w:val="0"/>
      <w:marBottom w:val="0"/>
      <w:divBdr>
        <w:top w:val="none" w:sz="0" w:space="0" w:color="auto"/>
        <w:left w:val="none" w:sz="0" w:space="0" w:color="auto"/>
        <w:bottom w:val="none" w:sz="0" w:space="0" w:color="auto"/>
        <w:right w:val="none" w:sz="0" w:space="0" w:color="auto"/>
      </w:divBdr>
    </w:div>
    <w:div w:id="1133325725">
      <w:bodyDiv w:val="1"/>
      <w:marLeft w:val="0"/>
      <w:marRight w:val="0"/>
      <w:marTop w:val="0"/>
      <w:marBottom w:val="0"/>
      <w:divBdr>
        <w:top w:val="none" w:sz="0" w:space="0" w:color="auto"/>
        <w:left w:val="none" w:sz="0" w:space="0" w:color="auto"/>
        <w:bottom w:val="none" w:sz="0" w:space="0" w:color="auto"/>
        <w:right w:val="none" w:sz="0" w:space="0" w:color="auto"/>
      </w:divBdr>
    </w:div>
    <w:div w:id="1161190869">
      <w:bodyDiv w:val="1"/>
      <w:marLeft w:val="0"/>
      <w:marRight w:val="0"/>
      <w:marTop w:val="0"/>
      <w:marBottom w:val="0"/>
      <w:divBdr>
        <w:top w:val="none" w:sz="0" w:space="0" w:color="auto"/>
        <w:left w:val="none" w:sz="0" w:space="0" w:color="auto"/>
        <w:bottom w:val="none" w:sz="0" w:space="0" w:color="auto"/>
        <w:right w:val="none" w:sz="0" w:space="0" w:color="auto"/>
      </w:divBdr>
    </w:div>
    <w:div w:id="1199777596">
      <w:bodyDiv w:val="1"/>
      <w:marLeft w:val="0"/>
      <w:marRight w:val="0"/>
      <w:marTop w:val="0"/>
      <w:marBottom w:val="0"/>
      <w:divBdr>
        <w:top w:val="none" w:sz="0" w:space="0" w:color="auto"/>
        <w:left w:val="none" w:sz="0" w:space="0" w:color="auto"/>
        <w:bottom w:val="none" w:sz="0" w:space="0" w:color="auto"/>
        <w:right w:val="none" w:sz="0" w:space="0" w:color="auto"/>
      </w:divBdr>
    </w:div>
    <w:div w:id="1219055719">
      <w:bodyDiv w:val="1"/>
      <w:marLeft w:val="0"/>
      <w:marRight w:val="0"/>
      <w:marTop w:val="0"/>
      <w:marBottom w:val="0"/>
      <w:divBdr>
        <w:top w:val="none" w:sz="0" w:space="0" w:color="auto"/>
        <w:left w:val="none" w:sz="0" w:space="0" w:color="auto"/>
        <w:bottom w:val="none" w:sz="0" w:space="0" w:color="auto"/>
        <w:right w:val="none" w:sz="0" w:space="0" w:color="auto"/>
      </w:divBdr>
    </w:div>
    <w:div w:id="1251357415">
      <w:bodyDiv w:val="1"/>
      <w:marLeft w:val="0"/>
      <w:marRight w:val="0"/>
      <w:marTop w:val="0"/>
      <w:marBottom w:val="0"/>
      <w:divBdr>
        <w:top w:val="none" w:sz="0" w:space="0" w:color="auto"/>
        <w:left w:val="none" w:sz="0" w:space="0" w:color="auto"/>
        <w:bottom w:val="none" w:sz="0" w:space="0" w:color="auto"/>
        <w:right w:val="none" w:sz="0" w:space="0" w:color="auto"/>
      </w:divBdr>
    </w:div>
    <w:div w:id="1254783445">
      <w:bodyDiv w:val="1"/>
      <w:marLeft w:val="0"/>
      <w:marRight w:val="0"/>
      <w:marTop w:val="0"/>
      <w:marBottom w:val="0"/>
      <w:divBdr>
        <w:top w:val="none" w:sz="0" w:space="0" w:color="auto"/>
        <w:left w:val="none" w:sz="0" w:space="0" w:color="auto"/>
        <w:bottom w:val="none" w:sz="0" w:space="0" w:color="auto"/>
        <w:right w:val="none" w:sz="0" w:space="0" w:color="auto"/>
      </w:divBdr>
    </w:div>
    <w:div w:id="1262879832">
      <w:bodyDiv w:val="1"/>
      <w:marLeft w:val="0"/>
      <w:marRight w:val="0"/>
      <w:marTop w:val="0"/>
      <w:marBottom w:val="0"/>
      <w:divBdr>
        <w:top w:val="none" w:sz="0" w:space="0" w:color="auto"/>
        <w:left w:val="none" w:sz="0" w:space="0" w:color="auto"/>
        <w:bottom w:val="none" w:sz="0" w:space="0" w:color="auto"/>
        <w:right w:val="none" w:sz="0" w:space="0" w:color="auto"/>
      </w:divBdr>
    </w:div>
    <w:div w:id="1263151095">
      <w:bodyDiv w:val="1"/>
      <w:marLeft w:val="0"/>
      <w:marRight w:val="0"/>
      <w:marTop w:val="0"/>
      <w:marBottom w:val="0"/>
      <w:divBdr>
        <w:top w:val="none" w:sz="0" w:space="0" w:color="auto"/>
        <w:left w:val="none" w:sz="0" w:space="0" w:color="auto"/>
        <w:bottom w:val="none" w:sz="0" w:space="0" w:color="auto"/>
        <w:right w:val="none" w:sz="0" w:space="0" w:color="auto"/>
      </w:divBdr>
    </w:div>
    <w:div w:id="1270814758">
      <w:bodyDiv w:val="1"/>
      <w:marLeft w:val="0"/>
      <w:marRight w:val="0"/>
      <w:marTop w:val="0"/>
      <w:marBottom w:val="0"/>
      <w:divBdr>
        <w:top w:val="none" w:sz="0" w:space="0" w:color="auto"/>
        <w:left w:val="none" w:sz="0" w:space="0" w:color="auto"/>
        <w:bottom w:val="none" w:sz="0" w:space="0" w:color="auto"/>
        <w:right w:val="none" w:sz="0" w:space="0" w:color="auto"/>
      </w:divBdr>
    </w:div>
    <w:div w:id="1352800521">
      <w:bodyDiv w:val="1"/>
      <w:marLeft w:val="0"/>
      <w:marRight w:val="0"/>
      <w:marTop w:val="0"/>
      <w:marBottom w:val="0"/>
      <w:divBdr>
        <w:top w:val="none" w:sz="0" w:space="0" w:color="auto"/>
        <w:left w:val="none" w:sz="0" w:space="0" w:color="auto"/>
        <w:bottom w:val="none" w:sz="0" w:space="0" w:color="auto"/>
        <w:right w:val="none" w:sz="0" w:space="0" w:color="auto"/>
      </w:divBdr>
    </w:div>
    <w:div w:id="1353459562">
      <w:bodyDiv w:val="1"/>
      <w:marLeft w:val="0"/>
      <w:marRight w:val="0"/>
      <w:marTop w:val="0"/>
      <w:marBottom w:val="0"/>
      <w:divBdr>
        <w:top w:val="none" w:sz="0" w:space="0" w:color="auto"/>
        <w:left w:val="none" w:sz="0" w:space="0" w:color="auto"/>
        <w:bottom w:val="none" w:sz="0" w:space="0" w:color="auto"/>
        <w:right w:val="none" w:sz="0" w:space="0" w:color="auto"/>
      </w:divBdr>
    </w:div>
    <w:div w:id="1473323750">
      <w:bodyDiv w:val="1"/>
      <w:marLeft w:val="0"/>
      <w:marRight w:val="0"/>
      <w:marTop w:val="0"/>
      <w:marBottom w:val="0"/>
      <w:divBdr>
        <w:top w:val="none" w:sz="0" w:space="0" w:color="auto"/>
        <w:left w:val="none" w:sz="0" w:space="0" w:color="auto"/>
        <w:bottom w:val="none" w:sz="0" w:space="0" w:color="auto"/>
        <w:right w:val="none" w:sz="0" w:space="0" w:color="auto"/>
      </w:divBdr>
    </w:div>
    <w:div w:id="1528524791">
      <w:bodyDiv w:val="1"/>
      <w:marLeft w:val="0"/>
      <w:marRight w:val="0"/>
      <w:marTop w:val="0"/>
      <w:marBottom w:val="0"/>
      <w:divBdr>
        <w:top w:val="none" w:sz="0" w:space="0" w:color="auto"/>
        <w:left w:val="none" w:sz="0" w:space="0" w:color="auto"/>
        <w:bottom w:val="none" w:sz="0" w:space="0" w:color="auto"/>
        <w:right w:val="none" w:sz="0" w:space="0" w:color="auto"/>
      </w:divBdr>
    </w:div>
    <w:div w:id="1532644857">
      <w:bodyDiv w:val="1"/>
      <w:marLeft w:val="0"/>
      <w:marRight w:val="0"/>
      <w:marTop w:val="0"/>
      <w:marBottom w:val="0"/>
      <w:divBdr>
        <w:top w:val="none" w:sz="0" w:space="0" w:color="auto"/>
        <w:left w:val="none" w:sz="0" w:space="0" w:color="auto"/>
        <w:bottom w:val="none" w:sz="0" w:space="0" w:color="auto"/>
        <w:right w:val="none" w:sz="0" w:space="0" w:color="auto"/>
      </w:divBdr>
    </w:div>
    <w:div w:id="1560628956">
      <w:bodyDiv w:val="1"/>
      <w:marLeft w:val="0"/>
      <w:marRight w:val="0"/>
      <w:marTop w:val="0"/>
      <w:marBottom w:val="0"/>
      <w:divBdr>
        <w:top w:val="none" w:sz="0" w:space="0" w:color="auto"/>
        <w:left w:val="none" w:sz="0" w:space="0" w:color="auto"/>
        <w:bottom w:val="none" w:sz="0" w:space="0" w:color="auto"/>
        <w:right w:val="none" w:sz="0" w:space="0" w:color="auto"/>
      </w:divBdr>
    </w:div>
    <w:div w:id="1578789097">
      <w:bodyDiv w:val="1"/>
      <w:marLeft w:val="0"/>
      <w:marRight w:val="0"/>
      <w:marTop w:val="0"/>
      <w:marBottom w:val="0"/>
      <w:divBdr>
        <w:top w:val="none" w:sz="0" w:space="0" w:color="auto"/>
        <w:left w:val="none" w:sz="0" w:space="0" w:color="auto"/>
        <w:bottom w:val="none" w:sz="0" w:space="0" w:color="auto"/>
        <w:right w:val="none" w:sz="0" w:space="0" w:color="auto"/>
      </w:divBdr>
    </w:div>
    <w:div w:id="1584145014">
      <w:bodyDiv w:val="1"/>
      <w:marLeft w:val="0"/>
      <w:marRight w:val="0"/>
      <w:marTop w:val="0"/>
      <w:marBottom w:val="0"/>
      <w:divBdr>
        <w:top w:val="none" w:sz="0" w:space="0" w:color="auto"/>
        <w:left w:val="none" w:sz="0" w:space="0" w:color="auto"/>
        <w:bottom w:val="none" w:sz="0" w:space="0" w:color="auto"/>
        <w:right w:val="none" w:sz="0" w:space="0" w:color="auto"/>
      </w:divBdr>
    </w:div>
    <w:div w:id="1591893371">
      <w:bodyDiv w:val="1"/>
      <w:marLeft w:val="0"/>
      <w:marRight w:val="0"/>
      <w:marTop w:val="0"/>
      <w:marBottom w:val="0"/>
      <w:divBdr>
        <w:top w:val="none" w:sz="0" w:space="0" w:color="auto"/>
        <w:left w:val="none" w:sz="0" w:space="0" w:color="auto"/>
        <w:bottom w:val="none" w:sz="0" w:space="0" w:color="auto"/>
        <w:right w:val="none" w:sz="0" w:space="0" w:color="auto"/>
      </w:divBdr>
    </w:div>
    <w:div w:id="1603103872">
      <w:bodyDiv w:val="1"/>
      <w:marLeft w:val="0"/>
      <w:marRight w:val="0"/>
      <w:marTop w:val="0"/>
      <w:marBottom w:val="0"/>
      <w:divBdr>
        <w:top w:val="none" w:sz="0" w:space="0" w:color="auto"/>
        <w:left w:val="none" w:sz="0" w:space="0" w:color="auto"/>
        <w:bottom w:val="none" w:sz="0" w:space="0" w:color="auto"/>
        <w:right w:val="none" w:sz="0" w:space="0" w:color="auto"/>
      </w:divBdr>
    </w:div>
    <w:div w:id="1606956145">
      <w:bodyDiv w:val="1"/>
      <w:marLeft w:val="0"/>
      <w:marRight w:val="0"/>
      <w:marTop w:val="0"/>
      <w:marBottom w:val="0"/>
      <w:divBdr>
        <w:top w:val="none" w:sz="0" w:space="0" w:color="auto"/>
        <w:left w:val="none" w:sz="0" w:space="0" w:color="auto"/>
        <w:bottom w:val="none" w:sz="0" w:space="0" w:color="auto"/>
        <w:right w:val="none" w:sz="0" w:space="0" w:color="auto"/>
      </w:divBdr>
    </w:div>
    <w:div w:id="1623880266">
      <w:bodyDiv w:val="1"/>
      <w:marLeft w:val="0"/>
      <w:marRight w:val="0"/>
      <w:marTop w:val="0"/>
      <w:marBottom w:val="0"/>
      <w:divBdr>
        <w:top w:val="none" w:sz="0" w:space="0" w:color="auto"/>
        <w:left w:val="none" w:sz="0" w:space="0" w:color="auto"/>
        <w:bottom w:val="none" w:sz="0" w:space="0" w:color="auto"/>
        <w:right w:val="none" w:sz="0" w:space="0" w:color="auto"/>
      </w:divBdr>
    </w:div>
    <w:div w:id="1643076902">
      <w:bodyDiv w:val="1"/>
      <w:marLeft w:val="0"/>
      <w:marRight w:val="0"/>
      <w:marTop w:val="0"/>
      <w:marBottom w:val="0"/>
      <w:divBdr>
        <w:top w:val="none" w:sz="0" w:space="0" w:color="auto"/>
        <w:left w:val="none" w:sz="0" w:space="0" w:color="auto"/>
        <w:bottom w:val="none" w:sz="0" w:space="0" w:color="auto"/>
        <w:right w:val="none" w:sz="0" w:space="0" w:color="auto"/>
      </w:divBdr>
    </w:div>
    <w:div w:id="1657299644">
      <w:bodyDiv w:val="1"/>
      <w:marLeft w:val="0"/>
      <w:marRight w:val="0"/>
      <w:marTop w:val="0"/>
      <w:marBottom w:val="0"/>
      <w:divBdr>
        <w:top w:val="none" w:sz="0" w:space="0" w:color="auto"/>
        <w:left w:val="none" w:sz="0" w:space="0" w:color="auto"/>
        <w:bottom w:val="none" w:sz="0" w:space="0" w:color="auto"/>
        <w:right w:val="none" w:sz="0" w:space="0" w:color="auto"/>
      </w:divBdr>
    </w:div>
    <w:div w:id="1666130284">
      <w:bodyDiv w:val="1"/>
      <w:marLeft w:val="0"/>
      <w:marRight w:val="0"/>
      <w:marTop w:val="0"/>
      <w:marBottom w:val="0"/>
      <w:divBdr>
        <w:top w:val="none" w:sz="0" w:space="0" w:color="auto"/>
        <w:left w:val="none" w:sz="0" w:space="0" w:color="auto"/>
        <w:bottom w:val="none" w:sz="0" w:space="0" w:color="auto"/>
        <w:right w:val="none" w:sz="0" w:space="0" w:color="auto"/>
      </w:divBdr>
    </w:div>
    <w:div w:id="1718821633">
      <w:bodyDiv w:val="1"/>
      <w:marLeft w:val="0"/>
      <w:marRight w:val="0"/>
      <w:marTop w:val="0"/>
      <w:marBottom w:val="0"/>
      <w:divBdr>
        <w:top w:val="none" w:sz="0" w:space="0" w:color="auto"/>
        <w:left w:val="none" w:sz="0" w:space="0" w:color="auto"/>
        <w:bottom w:val="none" w:sz="0" w:space="0" w:color="auto"/>
        <w:right w:val="none" w:sz="0" w:space="0" w:color="auto"/>
      </w:divBdr>
    </w:div>
    <w:div w:id="1727797184">
      <w:bodyDiv w:val="1"/>
      <w:marLeft w:val="0"/>
      <w:marRight w:val="0"/>
      <w:marTop w:val="0"/>
      <w:marBottom w:val="0"/>
      <w:divBdr>
        <w:top w:val="none" w:sz="0" w:space="0" w:color="auto"/>
        <w:left w:val="none" w:sz="0" w:space="0" w:color="auto"/>
        <w:bottom w:val="none" w:sz="0" w:space="0" w:color="auto"/>
        <w:right w:val="none" w:sz="0" w:space="0" w:color="auto"/>
      </w:divBdr>
    </w:div>
    <w:div w:id="1736005098">
      <w:bodyDiv w:val="1"/>
      <w:marLeft w:val="0"/>
      <w:marRight w:val="0"/>
      <w:marTop w:val="0"/>
      <w:marBottom w:val="0"/>
      <w:divBdr>
        <w:top w:val="none" w:sz="0" w:space="0" w:color="auto"/>
        <w:left w:val="none" w:sz="0" w:space="0" w:color="auto"/>
        <w:bottom w:val="none" w:sz="0" w:space="0" w:color="auto"/>
        <w:right w:val="none" w:sz="0" w:space="0" w:color="auto"/>
      </w:divBdr>
    </w:div>
    <w:div w:id="1780485921">
      <w:bodyDiv w:val="1"/>
      <w:marLeft w:val="0"/>
      <w:marRight w:val="0"/>
      <w:marTop w:val="0"/>
      <w:marBottom w:val="0"/>
      <w:divBdr>
        <w:top w:val="none" w:sz="0" w:space="0" w:color="auto"/>
        <w:left w:val="none" w:sz="0" w:space="0" w:color="auto"/>
        <w:bottom w:val="none" w:sz="0" w:space="0" w:color="auto"/>
        <w:right w:val="none" w:sz="0" w:space="0" w:color="auto"/>
      </w:divBdr>
    </w:div>
    <w:div w:id="1804955621">
      <w:bodyDiv w:val="1"/>
      <w:marLeft w:val="0"/>
      <w:marRight w:val="0"/>
      <w:marTop w:val="0"/>
      <w:marBottom w:val="0"/>
      <w:divBdr>
        <w:top w:val="none" w:sz="0" w:space="0" w:color="auto"/>
        <w:left w:val="none" w:sz="0" w:space="0" w:color="auto"/>
        <w:bottom w:val="none" w:sz="0" w:space="0" w:color="auto"/>
        <w:right w:val="none" w:sz="0" w:space="0" w:color="auto"/>
      </w:divBdr>
    </w:div>
    <w:div w:id="1831362147">
      <w:bodyDiv w:val="1"/>
      <w:marLeft w:val="0"/>
      <w:marRight w:val="0"/>
      <w:marTop w:val="0"/>
      <w:marBottom w:val="0"/>
      <w:divBdr>
        <w:top w:val="none" w:sz="0" w:space="0" w:color="auto"/>
        <w:left w:val="none" w:sz="0" w:space="0" w:color="auto"/>
        <w:bottom w:val="none" w:sz="0" w:space="0" w:color="auto"/>
        <w:right w:val="none" w:sz="0" w:space="0" w:color="auto"/>
      </w:divBdr>
    </w:div>
    <w:div w:id="1858689872">
      <w:bodyDiv w:val="1"/>
      <w:marLeft w:val="0"/>
      <w:marRight w:val="0"/>
      <w:marTop w:val="0"/>
      <w:marBottom w:val="0"/>
      <w:divBdr>
        <w:top w:val="none" w:sz="0" w:space="0" w:color="auto"/>
        <w:left w:val="none" w:sz="0" w:space="0" w:color="auto"/>
        <w:bottom w:val="none" w:sz="0" w:space="0" w:color="auto"/>
        <w:right w:val="none" w:sz="0" w:space="0" w:color="auto"/>
      </w:divBdr>
    </w:div>
    <w:div w:id="1860200842">
      <w:bodyDiv w:val="1"/>
      <w:marLeft w:val="0"/>
      <w:marRight w:val="0"/>
      <w:marTop w:val="0"/>
      <w:marBottom w:val="0"/>
      <w:divBdr>
        <w:top w:val="none" w:sz="0" w:space="0" w:color="auto"/>
        <w:left w:val="none" w:sz="0" w:space="0" w:color="auto"/>
        <w:bottom w:val="none" w:sz="0" w:space="0" w:color="auto"/>
        <w:right w:val="none" w:sz="0" w:space="0" w:color="auto"/>
      </w:divBdr>
    </w:div>
    <w:div w:id="1880118104">
      <w:bodyDiv w:val="1"/>
      <w:marLeft w:val="0"/>
      <w:marRight w:val="0"/>
      <w:marTop w:val="0"/>
      <w:marBottom w:val="0"/>
      <w:divBdr>
        <w:top w:val="none" w:sz="0" w:space="0" w:color="auto"/>
        <w:left w:val="none" w:sz="0" w:space="0" w:color="auto"/>
        <w:bottom w:val="none" w:sz="0" w:space="0" w:color="auto"/>
        <w:right w:val="none" w:sz="0" w:space="0" w:color="auto"/>
      </w:divBdr>
    </w:div>
    <w:div w:id="1889292909">
      <w:bodyDiv w:val="1"/>
      <w:marLeft w:val="0"/>
      <w:marRight w:val="0"/>
      <w:marTop w:val="0"/>
      <w:marBottom w:val="0"/>
      <w:divBdr>
        <w:top w:val="none" w:sz="0" w:space="0" w:color="auto"/>
        <w:left w:val="none" w:sz="0" w:space="0" w:color="auto"/>
        <w:bottom w:val="none" w:sz="0" w:space="0" w:color="auto"/>
        <w:right w:val="none" w:sz="0" w:space="0" w:color="auto"/>
      </w:divBdr>
    </w:div>
    <w:div w:id="1920482207">
      <w:bodyDiv w:val="1"/>
      <w:marLeft w:val="0"/>
      <w:marRight w:val="0"/>
      <w:marTop w:val="0"/>
      <w:marBottom w:val="0"/>
      <w:divBdr>
        <w:top w:val="none" w:sz="0" w:space="0" w:color="auto"/>
        <w:left w:val="none" w:sz="0" w:space="0" w:color="auto"/>
        <w:bottom w:val="none" w:sz="0" w:space="0" w:color="auto"/>
        <w:right w:val="none" w:sz="0" w:space="0" w:color="auto"/>
      </w:divBdr>
    </w:div>
    <w:div w:id="1941260303">
      <w:bodyDiv w:val="1"/>
      <w:marLeft w:val="0"/>
      <w:marRight w:val="0"/>
      <w:marTop w:val="0"/>
      <w:marBottom w:val="0"/>
      <w:divBdr>
        <w:top w:val="none" w:sz="0" w:space="0" w:color="auto"/>
        <w:left w:val="none" w:sz="0" w:space="0" w:color="auto"/>
        <w:bottom w:val="none" w:sz="0" w:space="0" w:color="auto"/>
        <w:right w:val="none" w:sz="0" w:space="0" w:color="auto"/>
      </w:divBdr>
    </w:div>
    <w:div w:id="1977103179">
      <w:bodyDiv w:val="1"/>
      <w:marLeft w:val="0"/>
      <w:marRight w:val="0"/>
      <w:marTop w:val="0"/>
      <w:marBottom w:val="0"/>
      <w:divBdr>
        <w:top w:val="none" w:sz="0" w:space="0" w:color="auto"/>
        <w:left w:val="none" w:sz="0" w:space="0" w:color="auto"/>
        <w:bottom w:val="none" w:sz="0" w:space="0" w:color="auto"/>
        <w:right w:val="none" w:sz="0" w:space="0" w:color="auto"/>
      </w:divBdr>
    </w:div>
    <w:div w:id="1989086055">
      <w:bodyDiv w:val="1"/>
      <w:marLeft w:val="0"/>
      <w:marRight w:val="0"/>
      <w:marTop w:val="0"/>
      <w:marBottom w:val="0"/>
      <w:divBdr>
        <w:top w:val="none" w:sz="0" w:space="0" w:color="auto"/>
        <w:left w:val="none" w:sz="0" w:space="0" w:color="auto"/>
        <w:bottom w:val="none" w:sz="0" w:space="0" w:color="auto"/>
        <w:right w:val="none" w:sz="0" w:space="0" w:color="auto"/>
      </w:divBdr>
    </w:div>
    <w:div w:id="2081977204">
      <w:bodyDiv w:val="1"/>
      <w:marLeft w:val="0"/>
      <w:marRight w:val="0"/>
      <w:marTop w:val="0"/>
      <w:marBottom w:val="0"/>
      <w:divBdr>
        <w:top w:val="none" w:sz="0" w:space="0" w:color="auto"/>
        <w:left w:val="none" w:sz="0" w:space="0" w:color="auto"/>
        <w:bottom w:val="none" w:sz="0" w:space="0" w:color="auto"/>
        <w:right w:val="none" w:sz="0" w:space="0" w:color="auto"/>
      </w:divBdr>
    </w:div>
    <w:div w:id="212587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eraldedelman.com/events/eta-awards-202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ents@geraldedelman.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9783E09CBB024D8C143BE1A01853F9" ma:contentTypeVersion="22" ma:contentTypeDescription="Create a new document." ma:contentTypeScope="" ma:versionID="441a78a0e050b595977e42d709dc9adb">
  <xsd:schema xmlns:xsd="http://www.w3.org/2001/XMLSchema" xmlns:xs="http://www.w3.org/2001/XMLSchema" xmlns:p="http://schemas.microsoft.com/office/2006/metadata/properties" xmlns:ns2="63910cb7-27a7-450f-a8c1-12e504b2c197" xmlns:ns3="02660c7d-303f-4d92-8c75-e0d305880285" targetNamespace="http://schemas.microsoft.com/office/2006/metadata/properties" ma:root="true" ma:fieldsID="32d4312438a7adb72647ee4b371e7683" ns2:_="" ns3:_="">
    <xsd:import namespace="63910cb7-27a7-450f-a8c1-12e504b2c197"/>
    <xsd:import namespace="02660c7d-303f-4d92-8c75-e0d3058802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bb057f214e90476cacf9ee7dc4c44687" minOccurs="0"/>
                <xsd:element ref="ns3:TaxCatchAll"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910cb7-27a7-450f-a8c1-12e504b2c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bb057f214e90476cacf9ee7dc4c44687" ma:index="13" ma:taxonomy="true" ma:internalName="bb057f214e90476cacf9ee7dc4c44687" ma:taxonomyFieldName="Team" ma:displayName="Team" ma:readOnly="false" ma:default="1;#Marketing|4f3332f1-9af1-4663-bf41-e47efdb5a9e6" ma:fieldId="{bb057f21-4e90-476c-acf9-ee7dc4c44687}" ma:taxonomyMulti="true" ma:sspId="a2bc2ad2-ec97-409b-a0b0-2e6701e76780" ma:termSetId="c44ffbcf-a4f3-49f7-888f-0d04e10235b4" ma:anchorId="00000000-0000-0000-0000-000000000000" ma:open="fals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2bc2ad2-ec97-409b-a0b0-2e6701e767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660c7d-303f-4d92-8c75-e0d3058802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9d9634-965b-4b88-8729-c6e20212602f}" ma:internalName="TaxCatchAll" ma:showField="CatchAllData" ma:web="02660c7d-303f-4d92-8c75-e0d305880285">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2660c7d-303f-4d92-8c75-e0d305880285">
      <Value>1</Value>
    </TaxCatchAll>
    <lcf76f155ced4ddcb4097134ff3c332f xmlns="63910cb7-27a7-450f-a8c1-12e504b2c197">
      <Terms xmlns="http://schemas.microsoft.com/office/infopath/2007/PartnerControls"/>
    </lcf76f155ced4ddcb4097134ff3c332f>
    <bb057f214e90476cacf9ee7dc4c44687 xmlns="63910cb7-27a7-450f-a8c1-12e504b2c197">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4f3332f1-9af1-4663-bf41-e47efdb5a9e6</TermId>
        </TermInfo>
      </Terms>
    </bb057f214e90476cacf9ee7dc4c44687>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D4BC4-8BD6-4DA7-8B6B-CA9C0A312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910cb7-27a7-450f-a8c1-12e504b2c197"/>
    <ds:schemaRef ds:uri="02660c7d-303f-4d92-8c75-e0d305880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0C300E-7EB0-46B0-834D-9894957DCFE9}">
  <ds:schemaRefs>
    <ds:schemaRef ds:uri="http://schemas.microsoft.com/office/2006/metadata/properties"/>
    <ds:schemaRef ds:uri="http://schemas.microsoft.com/office/infopath/2007/PartnerControls"/>
    <ds:schemaRef ds:uri="02660c7d-303f-4d92-8c75-e0d305880285"/>
    <ds:schemaRef ds:uri="63910cb7-27a7-450f-a8c1-12e504b2c197"/>
  </ds:schemaRefs>
</ds:datastoreItem>
</file>

<file path=customXml/itemProps3.xml><?xml version="1.0" encoding="utf-8"?>
<ds:datastoreItem xmlns:ds="http://schemas.openxmlformats.org/officeDocument/2006/customXml" ds:itemID="{66166F46-7629-47E3-B753-47FCEB096F5B}">
  <ds:schemaRefs>
    <ds:schemaRef ds:uri="http://schemas.microsoft.com/sharepoint/v3/contenttype/forms"/>
  </ds:schemaRefs>
</ds:datastoreItem>
</file>

<file path=customXml/itemProps4.xml><?xml version="1.0" encoding="utf-8"?>
<ds:datastoreItem xmlns:ds="http://schemas.openxmlformats.org/officeDocument/2006/customXml" ds:itemID="{E34E844E-ACAD-4E3B-84CE-850BC5877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278</Words>
  <Characters>1751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Medilink East Midlands</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Grogan</dc:creator>
  <cp:keywords/>
  <cp:lastModifiedBy>Angelina Corderoy</cp:lastModifiedBy>
  <cp:revision>14</cp:revision>
  <cp:lastPrinted>2012-07-17T08:08:00Z</cp:lastPrinted>
  <dcterms:created xsi:type="dcterms:W3CDTF">2025-02-18T15:44:00Z</dcterms:created>
  <dcterms:modified xsi:type="dcterms:W3CDTF">2026-04-22T08:46:00Z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0x010100399783E09CBB024D8C143BE1A01853F9</vt:lpwstr>
  </property>
  <property fmtid="{D5CDD505-2E9C-101B-9397-08002B2CF9AE}" pid="4" name="Team">
    <vt:lpwstr>1;#Marketing|4f3332f1-9af1-4663-bf41-e47efdb5a9e6</vt:lpwstr>
  </property>
</Properties>
</file>